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B7259" w14:textId="08693E5E" w:rsidR="00752448" w:rsidRDefault="00725E15" w:rsidP="00BE4579">
      <w:pPr>
        <w:pStyle w:val="KeinLeerraum"/>
        <w:jc w:val="center"/>
        <w:rPr>
          <w:sz w:val="10"/>
          <w:szCs w:val="10"/>
        </w:rPr>
      </w:pPr>
      <w:r w:rsidRPr="004D2D5B">
        <w:rPr>
          <w:noProof/>
          <w:sz w:val="2"/>
          <w:szCs w:val="2"/>
        </w:rPr>
        <mc:AlternateContent>
          <mc:Choice Requires="wps">
            <w:drawing>
              <wp:anchor distT="45720" distB="45720" distL="114300" distR="114300" simplePos="0" relativeHeight="251659264" behindDoc="0" locked="0" layoutInCell="1" allowOverlap="1" wp14:anchorId="4868748C" wp14:editId="7D5BE102">
                <wp:simplePos x="0" y="0"/>
                <wp:positionH relativeFrom="column">
                  <wp:posOffset>89535</wp:posOffset>
                </wp:positionH>
                <wp:positionV relativeFrom="paragraph">
                  <wp:posOffset>137795</wp:posOffset>
                </wp:positionV>
                <wp:extent cx="6786880" cy="1597025"/>
                <wp:effectExtent l="57150" t="57150" r="52070" b="603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1597025"/>
                        </a:xfrm>
                        <a:prstGeom prst="rect">
                          <a:avLst/>
                        </a:prstGeom>
                        <a:ln>
                          <a:headEnd/>
                          <a:tailEnd/>
                        </a:ln>
                        <a:scene3d>
                          <a:camera prst="orthographicFront"/>
                          <a:lightRig rig="threePt" dir="t"/>
                        </a:scene3d>
                        <a:sp3d>
                          <a:bevelT w="165100" prst="coolSlant"/>
                        </a:sp3d>
                      </wps:spPr>
                      <wps:style>
                        <a:lnRef idx="1">
                          <a:schemeClr val="accent3"/>
                        </a:lnRef>
                        <a:fillRef idx="2">
                          <a:schemeClr val="accent3"/>
                        </a:fillRef>
                        <a:effectRef idx="1">
                          <a:schemeClr val="accent3"/>
                        </a:effectRef>
                        <a:fontRef idx="minor">
                          <a:schemeClr val="dk1"/>
                        </a:fontRef>
                      </wps:style>
                      <wps:txbx>
                        <w:txbxContent>
                          <w:p w14:paraId="086081E3" w14:textId="0EBF2C7A" w:rsidR="00BA3F27" w:rsidRPr="00B62D33" w:rsidRDefault="00217092" w:rsidP="00E64748">
                            <w:pPr>
                              <w:pStyle w:val="00Datum"/>
                              <w:pageBreakBefore w:val="0"/>
                              <w:jc w:val="center"/>
                              <w:rPr>
                                <w:rFonts w:ascii="Comic Sans MS" w:hAnsi="Comic Sans MS"/>
                                <w:b/>
                                <w:color w:val="FFC000" w:themeColor="accent4"/>
                                <w:sz w:val="72"/>
                                <w:szCs w:val="42"/>
                                <w14:textOutline w14:w="0" w14:cap="flat" w14:cmpd="sng" w14:algn="ctr">
                                  <w14:noFill/>
                                  <w14:prstDash w14:val="solid"/>
                                  <w14:round/>
                                </w14:textOutline>
                                <w14:props3d w14:extrusionH="57150" w14:contourW="0" w14:prstMaterial="softEdge">
                                  <w14:bevelT w14:w="25400" w14:h="38100" w14:prst="circle"/>
                                </w14:props3d>
                              </w:rPr>
                            </w:pPr>
                            <w:r w:rsidRPr="00B62D33">
                              <w:rPr>
                                <w:rFonts w:ascii="Comic Sans MS" w:hAnsi="Comic Sans MS"/>
                                <w:b/>
                                <w:color w:val="FFC000" w:themeColor="accent4"/>
                                <w:sz w:val="72"/>
                                <w:szCs w:val="42"/>
                                <w14:textOutline w14:w="0" w14:cap="flat" w14:cmpd="sng" w14:algn="ctr">
                                  <w14:noFill/>
                                  <w14:prstDash w14:val="solid"/>
                                  <w14:round/>
                                </w14:textOutline>
                                <w14:props3d w14:extrusionH="57150" w14:contourW="0" w14:prstMaterial="softEdge">
                                  <w14:bevelT w14:w="25400" w14:h="38100" w14:prst="circle"/>
                                </w14:props3d>
                              </w:rPr>
                              <w:t>3.Sonntag im Jahreskreis</w:t>
                            </w:r>
                          </w:p>
                          <w:p w14:paraId="796388CD" w14:textId="45C0D597" w:rsidR="00BA3F27" w:rsidRPr="00725E15" w:rsidRDefault="00217092" w:rsidP="00E64748">
                            <w:pPr>
                              <w:pStyle w:val="00Datum"/>
                              <w:pageBreakBefore w:val="0"/>
                              <w:jc w:val="center"/>
                              <w:rPr>
                                <w:rFonts w:ascii="Comic Sans MS" w:hAnsi="Comic Sans MS"/>
                                <w:b/>
                                <w:color w:val="E7E6E6" w:themeColor="background2"/>
                                <w:spacing w:val="10"/>
                                <w:sz w:val="32"/>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BA3F27"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64748"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w:t>
                            </w:r>
                            <w:r w:rsidR="00BA3F27"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E64748"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A3F27"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4548C6" w14:textId="77777777" w:rsidR="00725E15" w:rsidRPr="00BE4579" w:rsidRDefault="00725E15" w:rsidP="00725E15">
                            <w:pPr>
                              <w:pStyle w:val="00Datum"/>
                              <w:pageBreakBefore w:val="0"/>
                              <w:tabs>
                                <w:tab w:val="clear" w:pos="1984"/>
                                <w:tab w:val="clear" w:pos="4762"/>
                                <w:tab w:val="left" w:pos="993"/>
                                <w:tab w:val="left" w:pos="4536"/>
                              </w:tabs>
                              <w:rPr>
                                <w:rFonts w:ascii="Comic Sans MS" w:hAnsi="Comic Sans MS"/>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A84082C" w14:textId="5E88EF02" w:rsidR="00BA3F27" w:rsidRPr="00DF341D" w:rsidRDefault="00174334" w:rsidP="00BE4579">
                            <w:pPr>
                              <w:pStyle w:val="02Angaben"/>
                              <w:pBdr>
                                <w:bottom w:val="none" w:sz="0" w:space="0" w:color="auto"/>
                              </w:pBdr>
                              <w:tabs>
                                <w:tab w:val="left" w:pos="426"/>
                                <w:tab w:val="left" w:pos="3686"/>
                              </w:tabs>
                              <w:spacing w:after="0"/>
                              <w:rPr>
                                <w:rFonts w:ascii="Arial Narrow" w:hAnsi="Arial Narrow"/>
                                <w:b/>
                                <w:bCs/>
                                <w:sz w:val="18"/>
                                <w:szCs w:val="18"/>
                              </w:rPr>
                            </w:pPr>
                            <w:r w:rsidRPr="00BE4579">
                              <w:rPr>
                                <w:sz w:val="30"/>
                                <w:szCs w:val="28"/>
                              </w:rPr>
                              <w:tab/>
                              <w:t>1.</w:t>
                            </w:r>
                            <w:r w:rsidR="00432ADA" w:rsidRPr="00BE4579">
                              <w:rPr>
                                <w:sz w:val="30"/>
                                <w:szCs w:val="28"/>
                              </w:rPr>
                              <w:t xml:space="preserve"> </w:t>
                            </w:r>
                            <w:r w:rsidRPr="00BE4579">
                              <w:rPr>
                                <w:sz w:val="30"/>
                                <w:szCs w:val="28"/>
                              </w:rPr>
                              <w:t>Lesung Jona 3,1–5.10</w:t>
                            </w:r>
                            <w:r w:rsidRPr="00BE4579">
                              <w:rPr>
                                <w:sz w:val="30"/>
                                <w:szCs w:val="28"/>
                              </w:rPr>
                              <w:tab/>
                              <w:t xml:space="preserve"> 2. Lesung 1 Kor 7,29–31 </w:t>
                            </w:r>
                            <w:r w:rsidRPr="00BE4579">
                              <w:rPr>
                                <w:sz w:val="30"/>
                                <w:szCs w:val="28"/>
                              </w:rPr>
                              <w:tab/>
                              <w:t>Evangelium Mk 1,14–20</w:t>
                            </w:r>
                          </w:p>
                        </w:txbxContent>
                      </wps:txbx>
                      <wps:bodyPr rot="0" vert="horz" wrap="square" lIns="91440" tIns="45720" rIns="91440" bIns="45720" anchor="t" anchorCtr="0">
                        <a:noAutofit/>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868748C" id="_x0000_t202" coordsize="21600,21600" o:spt="202" path="m,l,21600r21600,l21600,xe">
                <v:stroke joinstyle="miter"/>
                <v:path gradientshapeok="t" o:connecttype="rect"/>
              </v:shapetype>
              <v:shape id="Textfeld 2" o:spid="_x0000_s1026" type="#_x0000_t202" style="position:absolute;left:0;text-align:left;margin-left:7.05pt;margin-top:10.85pt;width:534.4pt;height:12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" fillcolor="#c3c3c3 [2166]" strokecolor="#a5a5a5 [3206]" strokeweight=".5pt">
                <v:fill color2="#b6b6b6 [2614]" rotate="t" colors="0 #d2d2d2;.5 #c8c8c8;1 silver" focus="100%" type="gradient">
                  <o:fill v:ext="view" type="gradientUnscaled"/>
                </v:fill>
                <v:textbox>
                  <w:txbxContent>
                    <w:p w14:paraId="086081E3" w14:textId="0EBF2C7A" w:rsidR="00BA3F27" w:rsidRPr="00B62D33" w:rsidRDefault="00217092" w:rsidP="00E64748">
                      <w:pPr>
                        <w:pStyle w:val="00Datum"/>
                        <w:pageBreakBefore w:val="0"/>
                        <w:jc w:val="center"/>
                        <w:rPr>
                          <w:rFonts w:ascii="Comic Sans MS" w:hAnsi="Comic Sans MS"/>
                          <w:b/>
                          <w:color w:val="FFC000" w:themeColor="accent4"/>
                          <w:sz w:val="72"/>
                          <w:szCs w:val="42"/>
                          <w14:textOutline w14:w="0" w14:cap="flat" w14:cmpd="sng" w14:algn="ctr">
                            <w14:noFill/>
                            <w14:prstDash w14:val="solid"/>
                            <w14:round/>
                          </w14:textOutline>
                          <w14:props3d w14:extrusionH="57150" w14:contourW="0" w14:prstMaterial="softEdge">
                            <w14:bevelT w14:w="25400" w14:h="38100" w14:prst="circle"/>
                          </w14:props3d>
                        </w:rPr>
                      </w:pPr>
                      <w:r w:rsidRPr="00B62D33">
                        <w:rPr>
                          <w:rFonts w:ascii="Comic Sans MS" w:hAnsi="Comic Sans MS"/>
                          <w:b/>
                          <w:color w:val="FFC000" w:themeColor="accent4"/>
                          <w:sz w:val="72"/>
                          <w:szCs w:val="42"/>
                          <w14:textOutline w14:w="0" w14:cap="flat" w14:cmpd="sng" w14:algn="ctr">
                            <w14:noFill/>
                            <w14:prstDash w14:val="solid"/>
                            <w14:round/>
                          </w14:textOutline>
                          <w14:props3d w14:extrusionH="57150" w14:contourW="0" w14:prstMaterial="softEdge">
                            <w14:bevelT w14:w="25400" w14:h="38100" w14:prst="circle"/>
                          </w14:props3d>
                        </w:rPr>
                        <w:t>3.Sonntag im Jahreskreis</w:t>
                      </w:r>
                    </w:p>
                    <w:p w14:paraId="796388CD" w14:textId="45C0D597" w:rsidR="00BA3F27" w:rsidRPr="00725E15" w:rsidRDefault="00217092" w:rsidP="00E64748">
                      <w:pPr>
                        <w:pStyle w:val="00Datum"/>
                        <w:pageBreakBefore w:val="0"/>
                        <w:jc w:val="center"/>
                        <w:rPr>
                          <w:rFonts w:ascii="Comic Sans MS" w:hAnsi="Comic Sans MS"/>
                          <w:b/>
                          <w:color w:val="E7E6E6" w:themeColor="background2"/>
                          <w:spacing w:val="10"/>
                          <w:sz w:val="32"/>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BA3F27"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64748"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w:t>
                      </w:r>
                      <w:r w:rsidR="00BA3F27"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E64748"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A3F27" w:rsidRPr="00725E15">
                        <w:rPr>
                          <w:rFonts w:ascii="Comic Sans MS" w:hAnsi="Comic Sans M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4548C6" w14:textId="77777777" w:rsidR="00725E15" w:rsidRPr="00BE4579" w:rsidRDefault="00725E15" w:rsidP="00725E15">
                      <w:pPr>
                        <w:pStyle w:val="00Datum"/>
                        <w:pageBreakBefore w:val="0"/>
                        <w:tabs>
                          <w:tab w:val="clear" w:pos="1984"/>
                          <w:tab w:val="clear" w:pos="4762"/>
                          <w:tab w:val="left" w:pos="993"/>
                          <w:tab w:val="left" w:pos="4536"/>
                        </w:tabs>
                        <w:rPr>
                          <w:rFonts w:ascii="Comic Sans MS" w:hAnsi="Comic Sans MS"/>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A84082C" w14:textId="5E88EF02" w:rsidR="00BA3F27" w:rsidRPr="00DF341D" w:rsidRDefault="00174334" w:rsidP="00BE4579">
                      <w:pPr>
                        <w:pStyle w:val="02Angaben"/>
                        <w:pBdr>
                          <w:bottom w:val="none" w:sz="0" w:space="0" w:color="auto"/>
                        </w:pBdr>
                        <w:tabs>
                          <w:tab w:val="left" w:pos="426"/>
                          <w:tab w:val="left" w:pos="3686"/>
                        </w:tabs>
                        <w:spacing w:after="0"/>
                        <w:rPr>
                          <w:rFonts w:ascii="Arial Narrow" w:hAnsi="Arial Narrow"/>
                          <w:b/>
                          <w:bCs/>
                          <w:sz w:val="18"/>
                          <w:szCs w:val="18"/>
                        </w:rPr>
                      </w:pPr>
                      <w:r w:rsidRPr="00BE4579">
                        <w:rPr>
                          <w:sz w:val="30"/>
                          <w:szCs w:val="28"/>
                        </w:rPr>
                        <w:tab/>
                        <w:t>1.</w:t>
                      </w:r>
                      <w:r w:rsidR="00432ADA" w:rsidRPr="00BE4579">
                        <w:rPr>
                          <w:sz w:val="30"/>
                          <w:szCs w:val="28"/>
                        </w:rPr>
                        <w:t xml:space="preserve"> </w:t>
                      </w:r>
                      <w:r w:rsidRPr="00BE4579">
                        <w:rPr>
                          <w:sz w:val="30"/>
                          <w:szCs w:val="28"/>
                        </w:rPr>
                        <w:t>Lesung Jona 3,1–5.10</w:t>
                      </w:r>
                      <w:r w:rsidRPr="00BE4579">
                        <w:rPr>
                          <w:sz w:val="30"/>
                          <w:szCs w:val="28"/>
                        </w:rPr>
                        <w:tab/>
                        <w:t xml:space="preserve"> 2. Lesung 1 Kor 7,29–31 </w:t>
                      </w:r>
                      <w:r w:rsidRPr="00BE4579">
                        <w:rPr>
                          <w:sz w:val="30"/>
                          <w:szCs w:val="28"/>
                        </w:rPr>
                        <w:tab/>
                        <w:t>Evangelium Mk 1,14–20</w:t>
                      </w:r>
                    </w:p>
                  </w:txbxContent>
                </v:textbox>
                <w10:wrap type="square"/>
              </v:shape>
            </w:pict>
          </mc:Fallback>
        </mc:AlternateContent>
      </w:r>
      <w:r w:rsidR="00C46065">
        <w:rPr>
          <w:noProof/>
          <w:sz w:val="10"/>
          <w:szCs w:val="10"/>
        </w:rPr>
        <w:drawing>
          <wp:inline distT="0" distB="0" distL="0" distR="0" wp14:anchorId="0E9B9A62" wp14:editId="74C9031A">
            <wp:extent cx="5731883" cy="3221429"/>
            <wp:effectExtent l="152400" t="114300" r="193040" b="4362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extLst>
                        <a:ext uri="{BEBA8EAE-BF5A-486C-A8C5-ECC9F3942E4B}">
                          <a14:imgProps xmlns:a14="http://schemas.microsoft.com/office/drawing/2010/main">
                            <a14:imgLayer r:embed="rId9">
                              <a14:imgEffect>
                                <a14:artisticPencilGrayscale trans="40000" pencilSize="22"/>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753366" cy="3233503"/>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orthographicFront"/>
                      <a:lightRig rig="twoPt" dir="t">
                        <a:rot lat="0" lon="0" rev="7200000"/>
                      </a:lightRig>
                    </a:scene3d>
                    <a:sp3d prstMaterial="matte">
                      <a:bevelT w="22860" h="12700"/>
                      <a:contourClr>
                        <a:srgbClr val="FFFFFF"/>
                      </a:contourClr>
                    </a:sp3d>
                  </pic:spPr>
                </pic:pic>
              </a:graphicData>
            </a:graphic>
          </wp:inline>
        </w:drawing>
      </w:r>
    </w:p>
    <w:p w14:paraId="616A4CD9" w14:textId="6C2F1D61" w:rsidR="00E64748" w:rsidRPr="009A4636" w:rsidRDefault="00E64748" w:rsidP="00217092">
      <w:pPr>
        <w:pStyle w:val="IntensivesZitat"/>
        <w:rPr>
          <w:sz w:val="16"/>
        </w:rPr>
      </w:pPr>
      <w:r w:rsidRPr="00BE4579">
        <w:rPr>
          <w:sz w:val="30"/>
        </w:rPr>
        <w:t>Einleitung</w:t>
      </w:r>
    </w:p>
    <w:p w14:paraId="40745FF6" w14:textId="698DAAC3" w:rsidR="00174334" w:rsidRPr="00BE4579" w:rsidRDefault="00174334" w:rsidP="00174334">
      <w:pPr>
        <w:pStyle w:val="05Flietext"/>
        <w:rPr>
          <w:rFonts w:asciiTheme="majorBidi" w:hAnsiTheme="majorBidi" w:cstheme="majorBidi"/>
          <w:sz w:val="30"/>
          <w:szCs w:val="24"/>
        </w:rPr>
      </w:pPr>
      <w:r w:rsidRPr="00BE4579">
        <w:rPr>
          <w:rFonts w:asciiTheme="majorBidi" w:hAnsiTheme="majorBidi" w:cstheme="majorBidi"/>
          <w:sz w:val="30"/>
          <w:szCs w:val="24"/>
        </w:rPr>
        <w:t>„Anfang des Evangeliums von Jesus Christus, Gottes Sohn.“ So beginnt der Evangelist Markus seinen Text. Vielleicht geht es Ihnen wie mir, ich sehne mich nach einem Neuangang, einem Anfang damit endlich, endlich alles gut wird. Ja</w:t>
      </w:r>
      <w:r w:rsidR="00CA4A72">
        <w:rPr>
          <w:rFonts w:asciiTheme="majorBidi" w:hAnsiTheme="majorBidi" w:cstheme="majorBidi"/>
          <w:sz w:val="30"/>
          <w:szCs w:val="24"/>
        </w:rPr>
        <w:t>,</w:t>
      </w:r>
      <w:r w:rsidRPr="00BE4579">
        <w:rPr>
          <w:rFonts w:asciiTheme="majorBidi" w:hAnsiTheme="majorBidi" w:cstheme="majorBidi"/>
          <w:sz w:val="30"/>
          <w:szCs w:val="24"/>
        </w:rPr>
        <w:t xml:space="preserve"> und heute hören wir</w:t>
      </w:r>
      <w:r w:rsidR="00432ADA" w:rsidRPr="00BE4579">
        <w:rPr>
          <w:rFonts w:asciiTheme="majorBidi" w:hAnsiTheme="majorBidi" w:cstheme="majorBidi"/>
          <w:sz w:val="30"/>
          <w:szCs w:val="24"/>
        </w:rPr>
        <w:t>,</w:t>
      </w:r>
      <w:r w:rsidRPr="00BE4579">
        <w:rPr>
          <w:rFonts w:asciiTheme="majorBidi" w:hAnsiTheme="majorBidi" w:cstheme="majorBidi"/>
          <w:sz w:val="30"/>
          <w:szCs w:val="24"/>
        </w:rPr>
        <w:t xml:space="preserve"> das</w:t>
      </w:r>
      <w:r w:rsidR="00432ADA" w:rsidRPr="00BE4579">
        <w:rPr>
          <w:rFonts w:asciiTheme="majorBidi" w:hAnsiTheme="majorBidi" w:cstheme="majorBidi"/>
          <w:sz w:val="30"/>
          <w:szCs w:val="24"/>
        </w:rPr>
        <w:t>s</w:t>
      </w:r>
      <w:r w:rsidRPr="00BE4579">
        <w:rPr>
          <w:rFonts w:asciiTheme="majorBidi" w:hAnsiTheme="majorBidi" w:cstheme="majorBidi"/>
          <w:sz w:val="30"/>
          <w:szCs w:val="24"/>
        </w:rPr>
        <w:t xml:space="preserve"> </w:t>
      </w:r>
      <w:r w:rsidR="00CA4A72">
        <w:rPr>
          <w:rFonts w:asciiTheme="majorBidi" w:hAnsiTheme="majorBidi" w:cstheme="majorBidi"/>
          <w:sz w:val="30"/>
          <w:szCs w:val="24"/>
        </w:rPr>
        <w:t>GOTT</w:t>
      </w:r>
      <w:r w:rsidRPr="00BE4579">
        <w:rPr>
          <w:rFonts w:asciiTheme="majorBidi" w:hAnsiTheme="majorBidi" w:cstheme="majorBidi"/>
          <w:sz w:val="30"/>
          <w:szCs w:val="24"/>
        </w:rPr>
        <w:t xml:space="preserve"> einen Anfang mach. Dieses Evangeliums beginnt mit dem ersten öffentlichen Auftreten Jesu. ER geht zu den Menschen, ER kommt</w:t>
      </w:r>
      <w:r w:rsidR="00432ADA" w:rsidRPr="00BE4579">
        <w:rPr>
          <w:rFonts w:asciiTheme="majorBidi" w:hAnsiTheme="majorBidi" w:cstheme="majorBidi"/>
          <w:sz w:val="30"/>
          <w:szCs w:val="24"/>
        </w:rPr>
        <w:t>;</w:t>
      </w:r>
      <w:r w:rsidRPr="00BE4579">
        <w:rPr>
          <w:rFonts w:asciiTheme="majorBidi" w:hAnsiTheme="majorBidi" w:cstheme="majorBidi"/>
          <w:sz w:val="30"/>
          <w:szCs w:val="24"/>
        </w:rPr>
        <w:t xml:space="preserve"> kommt um das Evangelium Gottes zu verkünden, die gute Nachricht, die Frohe Botschaft für alle Menschen. Um uns zu sagen: </w:t>
      </w:r>
      <w:r w:rsidR="00CA4A72">
        <w:rPr>
          <w:rFonts w:asciiTheme="majorBidi" w:hAnsiTheme="majorBidi" w:cstheme="majorBidi"/>
          <w:sz w:val="30"/>
          <w:szCs w:val="24"/>
        </w:rPr>
        <w:t>GOTT</w:t>
      </w:r>
      <w:r w:rsidRPr="00BE4579">
        <w:rPr>
          <w:rFonts w:asciiTheme="majorBidi" w:hAnsiTheme="majorBidi" w:cstheme="majorBidi"/>
          <w:sz w:val="30"/>
          <w:szCs w:val="24"/>
        </w:rPr>
        <w:t xml:space="preserve"> ist auf unserer Seite</w:t>
      </w:r>
      <w:r w:rsidR="00432ADA" w:rsidRPr="00BE4579">
        <w:rPr>
          <w:rFonts w:asciiTheme="majorBidi" w:hAnsiTheme="majorBidi" w:cstheme="majorBidi"/>
          <w:sz w:val="30"/>
          <w:szCs w:val="24"/>
        </w:rPr>
        <w:t>, wir sind IHM nicht egal, ER sorgt sich um uns…</w:t>
      </w:r>
    </w:p>
    <w:p w14:paraId="352077B8" w14:textId="77777777" w:rsidR="00B426DE" w:rsidRPr="00247F3E" w:rsidRDefault="00B426DE" w:rsidP="00B426DE">
      <w:pPr>
        <w:pStyle w:val="05Flietext"/>
        <w:spacing w:line="240" w:lineRule="auto"/>
        <w:rPr>
          <w:rFonts w:ascii="Microsoft Himalaya" w:hAnsi="Microsoft Himalaya" w:cs="Microsoft Himalaya"/>
          <w:sz w:val="20"/>
          <w:szCs w:val="28"/>
        </w:rPr>
      </w:pPr>
    </w:p>
    <w:p w14:paraId="63C80BE4" w14:textId="43BE5461" w:rsidR="00E64748" w:rsidRPr="00247F3E" w:rsidRDefault="00E64748" w:rsidP="00217092">
      <w:pPr>
        <w:pStyle w:val="IntensivesZitat"/>
        <w:rPr>
          <w:sz w:val="20"/>
        </w:rPr>
      </w:pPr>
      <w:r w:rsidRPr="00BE4579">
        <w:rPr>
          <w:sz w:val="30"/>
        </w:rPr>
        <w:t>Eröffnungsgebet</w:t>
      </w:r>
    </w:p>
    <w:p w14:paraId="34D21B1C" w14:textId="552052B6" w:rsidR="006B2AE9" w:rsidRPr="00BE4579" w:rsidRDefault="006B2AE9" w:rsidP="006B2AE9">
      <w:pPr>
        <w:pStyle w:val="StandardWeb"/>
        <w:rPr>
          <w:sz w:val="30"/>
        </w:rPr>
      </w:pPr>
      <w:r w:rsidRPr="00BE4579">
        <w:rPr>
          <w:sz w:val="30"/>
        </w:rPr>
        <w:t>Wir danken dir, HErr, für die vielen neuen und guten Ideen, die wir jeden Tag haben. Wir danken dir für Begegnungen, Gespräche und Freundschaften, die uns unverhofft zufallen. Es tut uns und anderen Menschen gut, wenn wir für einander Zeit finden. Für das Glück danken wir dir, aber auch für verpasste und verpatzte Gelegenheiten. Wir bitten dich um deine Ideen, aus Teufelskreisläufen herauszukommen, und um die Kraft, immer wieder zu Dir umzukehren. Dass du zu uns kommst, versprichst du uns, in Christus, unserem HErrn.</w:t>
      </w:r>
    </w:p>
    <w:p w14:paraId="37E7D068" w14:textId="4541348D" w:rsidR="00E64748" w:rsidRPr="009A4636" w:rsidRDefault="00E64748" w:rsidP="00217092">
      <w:pPr>
        <w:pStyle w:val="IntensivesZitat"/>
        <w:rPr>
          <w:sz w:val="16"/>
        </w:rPr>
      </w:pPr>
      <w:r w:rsidRPr="00BE4579">
        <w:rPr>
          <w:sz w:val="30"/>
        </w:rPr>
        <w:lastRenderedPageBreak/>
        <w:t xml:space="preserve">Lesung </w:t>
      </w:r>
      <w:r w:rsidR="006633DD" w:rsidRPr="00BE4579">
        <w:rPr>
          <w:sz w:val="30"/>
        </w:rPr>
        <w:t>–</w:t>
      </w:r>
      <w:r w:rsidRPr="00BE4579">
        <w:rPr>
          <w:sz w:val="30"/>
        </w:rPr>
        <w:t xml:space="preserve"> </w:t>
      </w:r>
      <w:r w:rsidR="006633DD" w:rsidRPr="00BE4579">
        <w:rPr>
          <w:sz w:val="30"/>
        </w:rPr>
        <w:t>Jona 3,1-5.10</w:t>
      </w:r>
    </w:p>
    <w:p w14:paraId="7B15EEBA" w14:textId="784C00EF" w:rsidR="006633DD" w:rsidRPr="00BE4579" w:rsidRDefault="006633DD" w:rsidP="006633DD">
      <w:pPr>
        <w:spacing w:before="100" w:beforeAutospacing="1" w:after="100" w:afterAutospacing="1"/>
        <w:rPr>
          <w:rFonts w:ascii="Times New Roman" w:eastAsia="Times New Roman" w:hAnsi="Times New Roman" w:cs="Times New Roman"/>
          <w:sz w:val="30"/>
          <w:szCs w:val="24"/>
          <w:lang w:eastAsia="de-DE"/>
        </w:rPr>
      </w:pPr>
      <w:r w:rsidRPr="00BE4579">
        <w:rPr>
          <w:rFonts w:ascii="Times New Roman" w:eastAsia="Times New Roman" w:hAnsi="Times New Roman" w:cs="Times New Roman"/>
          <w:sz w:val="30"/>
          <w:szCs w:val="24"/>
          <w:lang w:eastAsia="de-DE"/>
        </w:rPr>
        <w:t>Lesung aus dem Buch Jona,</w:t>
      </w:r>
    </w:p>
    <w:p w14:paraId="64EBB751" w14:textId="07058FCC" w:rsidR="006633DD" w:rsidRPr="00BE4579" w:rsidRDefault="006633DD" w:rsidP="006633DD">
      <w:pPr>
        <w:spacing w:before="100" w:beforeAutospacing="1" w:after="100" w:afterAutospacing="1"/>
        <w:rPr>
          <w:rFonts w:ascii="Times New Roman" w:eastAsia="Times New Roman" w:hAnsi="Times New Roman" w:cs="Times New Roman"/>
          <w:sz w:val="30"/>
          <w:szCs w:val="24"/>
          <w:lang w:eastAsia="de-DE"/>
        </w:rPr>
      </w:pPr>
      <w:r w:rsidRPr="00BE4579">
        <w:rPr>
          <w:rFonts w:ascii="Times New Roman" w:eastAsia="Times New Roman" w:hAnsi="Times New Roman" w:cs="Times New Roman"/>
          <w:sz w:val="30"/>
          <w:szCs w:val="24"/>
          <w:lang w:eastAsia="de-DE"/>
        </w:rPr>
        <w:t>Das Wort des H</w:t>
      </w:r>
      <w:r w:rsidR="00CA4A72">
        <w:rPr>
          <w:rFonts w:ascii="Times New Roman" w:eastAsia="Times New Roman" w:hAnsi="Times New Roman" w:cs="Times New Roman"/>
          <w:sz w:val="30"/>
          <w:szCs w:val="24"/>
          <w:lang w:eastAsia="de-DE"/>
        </w:rPr>
        <w:t>E</w:t>
      </w:r>
      <w:r w:rsidRPr="00BE4579">
        <w:rPr>
          <w:rFonts w:ascii="Times New Roman" w:eastAsia="Times New Roman" w:hAnsi="Times New Roman" w:cs="Times New Roman"/>
          <w:sz w:val="30"/>
          <w:szCs w:val="24"/>
          <w:lang w:eastAsia="de-DE"/>
        </w:rPr>
        <w:t xml:space="preserve">rrn erging an Jona: Mach dich auf den Weg und geh nach Nínive, der großen Stadt, und rufe ihr all das zu, was ich dir sagen werde! Jona machte sich auf den Weg und ging nach Nínive, wie der </w:t>
      </w:r>
      <w:r w:rsidR="00CA4A72">
        <w:rPr>
          <w:rFonts w:ascii="Times New Roman" w:eastAsia="Times New Roman" w:hAnsi="Times New Roman" w:cs="Times New Roman"/>
          <w:sz w:val="30"/>
          <w:szCs w:val="24"/>
          <w:lang w:eastAsia="de-DE"/>
        </w:rPr>
        <w:t>HErr</w:t>
      </w:r>
      <w:r w:rsidRPr="00BE4579">
        <w:rPr>
          <w:rFonts w:ascii="Times New Roman" w:eastAsia="Times New Roman" w:hAnsi="Times New Roman" w:cs="Times New Roman"/>
          <w:sz w:val="30"/>
          <w:szCs w:val="24"/>
          <w:lang w:eastAsia="de-DE"/>
        </w:rPr>
        <w:t xml:space="preserve"> es ihm befohlen hatte. Nínive war eine große Stadt vor </w:t>
      </w:r>
      <w:r w:rsidR="00CA4A72">
        <w:rPr>
          <w:rFonts w:ascii="Times New Roman" w:eastAsia="Times New Roman" w:hAnsi="Times New Roman" w:cs="Times New Roman"/>
          <w:sz w:val="30"/>
          <w:szCs w:val="24"/>
          <w:lang w:eastAsia="de-DE"/>
        </w:rPr>
        <w:t>GOTT</w:t>
      </w:r>
      <w:r w:rsidRPr="00BE4579">
        <w:rPr>
          <w:rFonts w:ascii="Times New Roman" w:eastAsia="Times New Roman" w:hAnsi="Times New Roman" w:cs="Times New Roman"/>
          <w:sz w:val="30"/>
          <w:szCs w:val="24"/>
          <w:lang w:eastAsia="de-DE"/>
        </w:rPr>
        <w:t xml:space="preserve">; man brauchte drei Tage, um sie zu durchqueren. Jona begann, in die Stadt hineinzugehen; er ging einen Tag lang und rief: Noch vierzig Tage und Nínive ist zerstört! Und die Leute von Nínive glaubten </w:t>
      </w:r>
      <w:r w:rsidR="00CA4A72">
        <w:rPr>
          <w:rFonts w:ascii="Times New Roman" w:eastAsia="Times New Roman" w:hAnsi="Times New Roman" w:cs="Times New Roman"/>
          <w:sz w:val="30"/>
          <w:szCs w:val="24"/>
          <w:lang w:eastAsia="de-DE"/>
        </w:rPr>
        <w:t>GOTT</w:t>
      </w:r>
      <w:r w:rsidRPr="00BE4579">
        <w:rPr>
          <w:rFonts w:ascii="Times New Roman" w:eastAsia="Times New Roman" w:hAnsi="Times New Roman" w:cs="Times New Roman"/>
          <w:sz w:val="30"/>
          <w:szCs w:val="24"/>
          <w:lang w:eastAsia="de-DE"/>
        </w:rPr>
        <w:t xml:space="preserve">. Sie riefen ein Fasten aus und alle, Groß und Klein, zogen Bußgewänder an. Und </w:t>
      </w:r>
      <w:r w:rsidR="00CA4A72">
        <w:rPr>
          <w:rFonts w:ascii="Times New Roman" w:eastAsia="Times New Roman" w:hAnsi="Times New Roman" w:cs="Times New Roman"/>
          <w:sz w:val="30"/>
          <w:szCs w:val="24"/>
          <w:lang w:eastAsia="de-DE"/>
        </w:rPr>
        <w:t>GOTT</w:t>
      </w:r>
      <w:r w:rsidRPr="00BE4579">
        <w:rPr>
          <w:rFonts w:ascii="Times New Roman" w:eastAsia="Times New Roman" w:hAnsi="Times New Roman" w:cs="Times New Roman"/>
          <w:sz w:val="30"/>
          <w:szCs w:val="24"/>
          <w:lang w:eastAsia="de-DE"/>
        </w:rPr>
        <w:t xml:space="preserve"> sah ihr Verhalten; er sah, dass sie umkehrten und sich von ihren bösen Taten abwandten. Da reute </w:t>
      </w:r>
      <w:r w:rsidR="00CA4A72">
        <w:rPr>
          <w:rFonts w:ascii="Times New Roman" w:eastAsia="Times New Roman" w:hAnsi="Times New Roman" w:cs="Times New Roman"/>
          <w:sz w:val="30"/>
          <w:szCs w:val="24"/>
          <w:lang w:eastAsia="de-DE"/>
        </w:rPr>
        <w:t>GOTT</w:t>
      </w:r>
      <w:r w:rsidRPr="00BE4579">
        <w:rPr>
          <w:rFonts w:ascii="Times New Roman" w:eastAsia="Times New Roman" w:hAnsi="Times New Roman" w:cs="Times New Roman"/>
          <w:sz w:val="30"/>
          <w:szCs w:val="24"/>
          <w:lang w:eastAsia="de-DE"/>
        </w:rPr>
        <w:t xml:space="preserve"> das Unheil, das er ihnen angedroht hatte, und er tat es nicht.</w:t>
      </w:r>
    </w:p>
    <w:p w14:paraId="6F5C3213" w14:textId="3D5B2D6D" w:rsidR="006633DD" w:rsidRPr="00BE4579" w:rsidRDefault="006633DD" w:rsidP="006633DD">
      <w:pPr>
        <w:spacing w:before="100" w:beforeAutospacing="1" w:after="100" w:afterAutospacing="1"/>
        <w:rPr>
          <w:rFonts w:ascii="Times New Roman" w:eastAsia="Times New Roman" w:hAnsi="Times New Roman" w:cs="Times New Roman"/>
          <w:sz w:val="30"/>
          <w:szCs w:val="24"/>
          <w:lang w:eastAsia="de-DE"/>
        </w:rPr>
      </w:pPr>
      <w:r w:rsidRPr="00BE4579">
        <w:rPr>
          <w:rFonts w:ascii="Times New Roman" w:eastAsia="Times New Roman" w:hAnsi="Times New Roman" w:cs="Times New Roman"/>
          <w:sz w:val="30"/>
          <w:szCs w:val="24"/>
          <w:lang w:eastAsia="de-DE"/>
        </w:rPr>
        <w:t>Wort des lebendigen Gottes!</w:t>
      </w:r>
    </w:p>
    <w:p w14:paraId="67657E58" w14:textId="56DB2DED" w:rsidR="00E64748" w:rsidRPr="00247F3E" w:rsidRDefault="00E64748" w:rsidP="00B426DE">
      <w:pPr>
        <w:outlineLvl w:val="1"/>
        <w:rPr>
          <w:rFonts w:ascii="Times New Roman" w:eastAsia="Times New Roman" w:hAnsi="Times New Roman" w:cs="Times New Roman"/>
          <w:b/>
          <w:bCs/>
          <w:sz w:val="20"/>
          <w:szCs w:val="28"/>
          <w:lang w:eastAsia="de-DE"/>
        </w:rPr>
      </w:pPr>
    </w:p>
    <w:p w14:paraId="3BACE730" w14:textId="7891E3C3" w:rsidR="00E64748" w:rsidRPr="009A4636" w:rsidRDefault="00E64748" w:rsidP="00217092">
      <w:pPr>
        <w:pStyle w:val="IntensivesZitat"/>
        <w:rPr>
          <w:sz w:val="16"/>
        </w:rPr>
      </w:pPr>
      <w:r w:rsidRPr="00BE4579">
        <w:rPr>
          <w:sz w:val="30"/>
        </w:rPr>
        <w:t>Evangelium - Mk 1,</w:t>
      </w:r>
      <w:r w:rsidR="006633DD" w:rsidRPr="00BE4579">
        <w:rPr>
          <w:sz w:val="30"/>
        </w:rPr>
        <w:t>14-20</w:t>
      </w:r>
    </w:p>
    <w:p w14:paraId="14B3829F" w14:textId="79930C9A" w:rsidR="006633DD" w:rsidRPr="00BE4579" w:rsidRDefault="006633DD" w:rsidP="006633DD">
      <w:pPr>
        <w:pStyle w:val="StandardWeb"/>
        <w:rPr>
          <w:sz w:val="30"/>
        </w:rPr>
      </w:pPr>
      <w:r w:rsidRPr="00BE4579">
        <w:rPr>
          <w:sz w:val="30"/>
        </w:rPr>
        <w:t xml:space="preserve">Aus dem </w:t>
      </w:r>
      <w:r w:rsidRPr="00BE4579">
        <w:rPr>
          <w:color w:val="FF0000"/>
          <w:position w:val="-2"/>
          <w:sz w:val="30"/>
        </w:rPr>
        <w:sym w:font="Wingdings" w:char="F058"/>
      </w:r>
      <w:r w:rsidRPr="00BE4579">
        <w:rPr>
          <w:sz w:val="30"/>
        </w:rPr>
        <w:t xml:space="preserve"> heiligen Evangelium nach Markus.</w:t>
      </w:r>
    </w:p>
    <w:p w14:paraId="45A6CF8C" w14:textId="77E436E3" w:rsidR="006633DD" w:rsidRPr="00BE4579" w:rsidRDefault="006633DD" w:rsidP="006633DD">
      <w:pPr>
        <w:pStyle w:val="StandardWeb"/>
        <w:rPr>
          <w:sz w:val="30"/>
        </w:rPr>
      </w:pPr>
      <w:r w:rsidRPr="00BE4579">
        <w:rPr>
          <w:sz w:val="30"/>
        </w:rPr>
        <w:t>Nachdem Johannes ausgeliefert worden war, ging Jesus nach Galiläa; er verkündete das Evangelium Gottes und sprach: Die Zeit ist erfüllt, das Reich Gottes ist nahe. Kehrt um und glaubt an das Evangelium! Als Jesus am See von Galiläa entlangging, sah er Simon und Andreas, den Bruder des Simon, die auf dem See ihre Netze auswarfen; sie waren nämlich Fischer. Da sagte er zu ihnen: Kommt her, mir nach! Ich werde euch zu Menschenfischern machen. Und sogleich ließen sie ihre Netze liegen und folgten ihm nach. Als er ein Stück weiterging, sah er Jakobus, den Sohn des Zebedäus, und seinen Bruder Johannes; sie waren im Boot und richteten ihre Netze her. Sogleich rief er sie und sie ließen ihren Vater Zebedäus mit seinen Tagelöhnern im Boot zurück und folgten Jesus nach.</w:t>
      </w:r>
    </w:p>
    <w:p w14:paraId="091A9615" w14:textId="7AB71F61" w:rsidR="005251F0" w:rsidRPr="00BE4579" w:rsidRDefault="005251F0" w:rsidP="00CA4A72">
      <w:pPr>
        <w:pStyle w:val="StandardWeb"/>
        <w:spacing w:after="0" w:afterAutospacing="0"/>
        <w:rPr>
          <w:sz w:val="30"/>
        </w:rPr>
      </w:pPr>
      <w:r w:rsidRPr="00BE4579">
        <w:rPr>
          <w:sz w:val="30"/>
        </w:rPr>
        <w:t>E</w:t>
      </w:r>
      <w:r w:rsidR="005A3060" w:rsidRPr="00BE4579">
        <w:rPr>
          <w:sz w:val="30"/>
        </w:rPr>
        <w:t>v</w:t>
      </w:r>
      <w:r w:rsidRPr="00BE4579">
        <w:rPr>
          <w:sz w:val="30"/>
        </w:rPr>
        <w:t>angelium, frohe Botschaft un</w:t>
      </w:r>
      <w:r w:rsidR="005A3060" w:rsidRPr="00BE4579">
        <w:rPr>
          <w:sz w:val="30"/>
        </w:rPr>
        <w:t>s</w:t>
      </w:r>
      <w:r w:rsidRPr="00BE4579">
        <w:rPr>
          <w:sz w:val="30"/>
        </w:rPr>
        <w:t>erer H</w:t>
      </w:r>
      <w:r w:rsidR="005A3060" w:rsidRPr="00BE4579">
        <w:rPr>
          <w:sz w:val="30"/>
        </w:rPr>
        <w:t>E</w:t>
      </w:r>
      <w:r w:rsidRPr="00BE4579">
        <w:rPr>
          <w:sz w:val="30"/>
        </w:rPr>
        <w:t>rrn Jesus Christus</w:t>
      </w:r>
    </w:p>
    <w:p w14:paraId="4231974A" w14:textId="7252AC61" w:rsidR="00E64748" w:rsidRPr="00247F3E" w:rsidRDefault="00E64748" w:rsidP="00247F3E">
      <w:pPr>
        <w:rPr>
          <w:rFonts w:ascii="Times New Roman" w:eastAsia="Times New Roman" w:hAnsi="Times New Roman" w:cs="Times New Roman"/>
          <w:sz w:val="20"/>
          <w:szCs w:val="28"/>
          <w:lang w:eastAsia="de-DE"/>
        </w:rPr>
      </w:pPr>
    </w:p>
    <w:p w14:paraId="0385C1FC" w14:textId="5AAA505F" w:rsidR="00E64748" w:rsidRPr="009A4636" w:rsidRDefault="00247F3E" w:rsidP="00217092">
      <w:pPr>
        <w:pStyle w:val="IntensivesZitat"/>
        <w:rPr>
          <w:sz w:val="16"/>
        </w:rPr>
      </w:pPr>
      <w:r w:rsidRPr="00BE4579">
        <w:rPr>
          <w:sz w:val="30"/>
        </w:rPr>
        <w:t>Impuls</w:t>
      </w:r>
      <w:r w:rsidR="00432ADA" w:rsidRPr="00BE4579">
        <w:rPr>
          <w:sz w:val="30"/>
        </w:rPr>
        <w:t>: Menschenfischer</w:t>
      </w:r>
      <w:r w:rsidRPr="00BE4579">
        <w:rPr>
          <w:sz w:val="30"/>
        </w:rPr>
        <w:t xml:space="preserve"> </w:t>
      </w:r>
    </w:p>
    <w:p w14:paraId="2A32BF5E" w14:textId="633C060A" w:rsidR="005251F0" w:rsidRPr="00BE4579" w:rsidRDefault="00CA4A72" w:rsidP="005251F0">
      <w:pPr>
        <w:spacing w:before="100" w:beforeAutospacing="1" w:after="100" w:afterAutospacing="1"/>
        <w:jc w:val="left"/>
        <w:rPr>
          <w:rFonts w:ascii="Times New Roman" w:eastAsia="Times New Roman" w:hAnsi="Times New Roman" w:cs="Times New Roman"/>
          <w:sz w:val="30"/>
          <w:szCs w:val="24"/>
          <w:lang w:eastAsia="de-DE" w:bidi="he-IL"/>
        </w:rPr>
      </w:pPr>
      <w:r>
        <w:rPr>
          <w:sz w:val="30"/>
        </w:rPr>
        <w:t>Es gibt zwei Stücke</w:t>
      </w:r>
      <w:r w:rsidR="005251F0" w:rsidRPr="00BE4579">
        <w:rPr>
          <w:sz w:val="30"/>
        </w:rPr>
        <w:t xml:space="preserve"> von Samuel Beckett</w:t>
      </w:r>
      <w:r>
        <w:rPr>
          <w:sz w:val="30"/>
        </w:rPr>
        <w:t xml:space="preserve">, die </w:t>
      </w:r>
      <w:r w:rsidR="005251F0" w:rsidRPr="00BE4579">
        <w:rPr>
          <w:sz w:val="30"/>
        </w:rPr>
        <w:t>vom vergeblichen Warten</w:t>
      </w:r>
      <w:r>
        <w:rPr>
          <w:sz w:val="30"/>
        </w:rPr>
        <w:t xml:space="preserve"> </w:t>
      </w:r>
      <w:r w:rsidRPr="00BE4579">
        <w:rPr>
          <w:sz w:val="30"/>
        </w:rPr>
        <w:t>handeln</w:t>
      </w:r>
      <w:r w:rsidR="005251F0" w:rsidRPr="00BE4579">
        <w:rPr>
          <w:sz w:val="30"/>
        </w:rPr>
        <w:t>: darauf, dass einer kommt</w:t>
      </w:r>
      <w:r w:rsidR="005A3060" w:rsidRPr="00BE4579">
        <w:rPr>
          <w:sz w:val="30"/>
        </w:rPr>
        <w:t>,</w:t>
      </w:r>
      <w:r w:rsidR="005251F0" w:rsidRPr="00BE4579">
        <w:rPr>
          <w:sz w:val="30"/>
        </w:rPr>
        <w:t xml:space="preserve"> </w:t>
      </w:r>
      <w:r w:rsidR="005A3060" w:rsidRPr="00BE4579">
        <w:rPr>
          <w:sz w:val="30"/>
        </w:rPr>
        <w:t xml:space="preserve">bzw. </w:t>
      </w:r>
      <w:r w:rsidR="005251F0" w:rsidRPr="00BE4579">
        <w:rPr>
          <w:sz w:val="30"/>
        </w:rPr>
        <w:t xml:space="preserve">dass einer geht. Die Menschen in diesen Stücken wissen einfach nicht, was sie tun sollen: Sollen sie in nichts tun, einfach warten? Oder sollen sie </w:t>
      </w:r>
      <w:r w:rsidR="005A3060" w:rsidRPr="00BE4579">
        <w:rPr>
          <w:sz w:val="30"/>
        </w:rPr>
        <w:t xml:space="preserve">aus Ihrer </w:t>
      </w:r>
      <w:r w:rsidR="005251F0" w:rsidRPr="00BE4579">
        <w:rPr>
          <w:sz w:val="30"/>
        </w:rPr>
        <w:t xml:space="preserve">Untätigkeit </w:t>
      </w:r>
      <w:r w:rsidR="005A3060" w:rsidRPr="00BE4579">
        <w:rPr>
          <w:sz w:val="30"/>
        </w:rPr>
        <w:t xml:space="preserve">heraus und </w:t>
      </w:r>
      <w:r w:rsidR="005251F0" w:rsidRPr="00BE4579">
        <w:rPr>
          <w:sz w:val="30"/>
        </w:rPr>
        <w:t xml:space="preserve">eine Entscheidung </w:t>
      </w:r>
      <w:r w:rsidR="005A3060" w:rsidRPr="00BE4579">
        <w:rPr>
          <w:sz w:val="30"/>
        </w:rPr>
        <w:t>treffen</w:t>
      </w:r>
      <w:r w:rsidR="005251F0" w:rsidRPr="00BE4579">
        <w:rPr>
          <w:sz w:val="30"/>
        </w:rPr>
        <w:t xml:space="preserve">? Und weil sie sich nicht entscheiden können, flüchten sie sich in Rituale, die immer leerer werden; oder sie erzählen Geschichten, die immer dünner werden. Das Stück über das vergebliche Warten darauf, dass einer kommt, heißt „Warten auf Godot“; das Stück über das vergebliche Warten </w:t>
      </w:r>
      <w:r w:rsidR="005251F0" w:rsidRPr="00BE4579">
        <w:rPr>
          <w:sz w:val="30"/>
        </w:rPr>
        <w:lastRenderedPageBreak/>
        <w:t>darauf, dass einer geht, heißt „Endspiel“. Beide Stücke werden derzeit auf der Welt gespielt; nicht im Theater, sondern in der Realität...</w:t>
      </w:r>
    </w:p>
    <w:p w14:paraId="2D7CDCE3" w14:textId="2BA020AB" w:rsidR="005251F0" w:rsidRPr="00BE4579" w:rsidRDefault="00BE4579" w:rsidP="004E4E44">
      <w:pPr>
        <w:jc w:val="center"/>
        <w:rPr>
          <w:rFonts w:ascii="Times New Roman" w:eastAsia="Times New Roman" w:hAnsi="Times New Roman" w:cs="Times New Roman"/>
          <w:sz w:val="40"/>
          <w:szCs w:val="36"/>
          <w:lang w:eastAsia="de-DE" w:bidi="he-IL"/>
        </w:rPr>
      </w:pPr>
      <w:r w:rsidRPr="00BE4579">
        <w:rPr>
          <w:rFonts w:ascii="Times New Roman" w:eastAsia="Times New Roman" w:hAnsi="Times New Roman" w:cs="Times New Roman"/>
          <w:sz w:val="40"/>
          <w:szCs w:val="36"/>
          <w:lang w:eastAsia="de-DE" w:bidi="he-IL"/>
        </w:rPr>
        <w:sym w:font="Wingdings" w:char="F09A"/>
      </w:r>
    </w:p>
    <w:p w14:paraId="3E822AB5" w14:textId="77777777" w:rsidR="00BE4579" w:rsidRPr="00BE4579" w:rsidRDefault="00BE4579" w:rsidP="00BE4579">
      <w:pPr>
        <w:jc w:val="left"/>
        <w:rPr>
          <w:rFonts w:asciiTheme="majorBidi" w:eastAsia="Times New Roman" w:hAnsiTheme="majorBidi" w:cstheme="majorBidi"/>
          <w:sz w:val="30"/>
          <w:szCs w:val="24"/>
          <w:lang w:eastAsia="de-DE" w:bidi="he-IL"/>
        </w:rPr>
      </w:pPr>
      <w:r w:rsidRPr="00BE4579">
        <w:rPr>
          <w:rFonts w:asciiTheme="majorBidi" w:eastAsia="Times New Roman" w:hAnsiTheme="majorBidi" w:cstheme="majorBidi"/>
          <w:sz w:val="30"/>
          <w:szCs w:val="24"/>
          <w:lang w:eastAsia="de-DE" w:bidi="he-IL"/>
        </w:rPr>
        <w:t xml:space="preserve">2017 und so aktuell wie je: </w:t>
      </w:r>
    </w:p>
    <w:p w14:paraId="36995541" w14:textId="39138FD8" w:rsidR="00432ADA" w:rsidRPr="00BE4579" w:rsidRDefault="00BE4579" w:rsidP="00BE4579">
      <w:pPr>
        <w:jc w:val="left"/>
        <w:rPr>
          <w:rFonts w:ascii="Times New Roman" w:eastAsia="Times New Roman" w:hAnsi="Times New Roman" w:cs="Times New Roman"/>
          <w:sz w:val="30"/>
          <w:szCs w:val="24"/>
          <w:lang w:eastAsia="de-DE" w:bidi="he-IL"/>
        </w:rPr>
      </w:pPr>
      <w:r w:rsidRPr="00BE4579">
        <w:rPr>
          <w:rFonts w:ascii="Arial" w:eastAsia="Times New Roman" w:hAnsi="Arial" w:cs="Arial"/>
          <w:sz w:val="30"/>
          <w:szCs w:val="24"/>
          <w:lang w:eastAsia="de-DE" w:bidi="he-IL"/>
        </w:rPr>
        <w:t>»</w:t>
      </w:r>
      <w:r w:rsidR="00432ADA" w:rsidRPr="00BE4579">
        <w:rPr>
          <w:rFonts w:ascii="Times New Roman" w:eastAsia="Times New Roman" w:hAnsi="Times New Roman" w:cs="Times New Roman"/>
          <w:sz w:val="30"/>
          <w:szCs w:val="24"/>
          <w:lang w:eastAsia="de-DE" w:bidi="he-IL"/>
        </w:rPr>
        <w:t xml:space="preserve">Es ist ruhig geworden um die Flüchtlingskrise. Kein Vergleich </w:t>
      </w:r>
      <w:r w:rsidRPr="00BE4579">
        <w:rPr>
          <w:rFonts w:ascii="Times New Roman" w:eastAsia="Times New Roman" w:hAnsi="Times New Roman" w:cs="Times New Roman"/>
          <w:sz w:val="30"/>
          <w:szCs w:val="24"/>
          <w:lang w:eastAsia="de-DE" w:bidi="he-IL"/>
        </w:rPr>
        <w:t>"</w:t>
      </w:r>
      <w:r w:rsidR="00432ADA" w:rsidRPr="00BE4579">
        <w:rPr>
          <w:rFonts w:ascii="Times New Roman" w:eastAsia="Times New Roman" w:hAnsi="Times New Roman" w:cs="Times New Roman"/>
          <w:sz w:val="30"/>
          <w:szCs w:val="24"/>
          <w:lang w:eastAsia="de-DE" w:bidi="he-IL"/>
        </w:rPr>
        <w:t>zum Jahr 2015, als mehr als eine Million Migranten nach Europa kamen, die meisten übers Mittelmeer. Doch auch heute ertrinken dort noch Menschen. Zwei Männer aus Meiningen wollten das nicht mehr mit ansehen.</w:t>
      </w:r>
      <w:r w:rsidR="00432ADA" w:rsidRPr="00BE4579">
        <w:rPr>
          <w:rFonts w:ascii="Times New Roman" w:eastAsia="Times New Roman" w:hAnsi="Times New Roman" w:cs="Times New Roman"/>
          <w:sz w:val="30"/>
          <w:szCs w:val="24"/>
          <w:lang w:eastAsia="de-DE" w:bidi="he-IL"/>
        </w:rPr>
        <w:br/>
      </w:r>
      <w:r w:rsidR="00432ADA" w:rsidRPr="00CA4A72">
        <w:rPr>
          <w:rFonts w:ascii="Times New Roman" w:eastAsia="Times New Roman" w:hAnsi="Times New Roman" w:cs="Times New Roman"/>
          <w:sz w:val="20"/>
          <w:szCs w:val="20"/>
          <w:lang w:eastAsia="de-DE" w:bidi="he-IL"/>
        </w:rPr>
        <w:br/>
      </w:r>
      <w:r w:rsidR="00432ADA" w:rsidRPr="00BE4579">
        <w:rPr>
          <w:rFonts w:ascii="Times New Roman" w:eastAsia="Times New Roman" w:hAnsi="Times New Roman" w:cs="Times New Roman"/>
          <w:sz w:val="30"/>
          <w:szCs w:val="24"/>
          <w:lang w:eastAsia="de-DE" w:bidi="he-IL"/>
        </w:rPr>
        <w:t>... Seit ein paar Tagen sind die beiden Meininger nun schon mit der "Seefuchs" auf dem Mittelmeer unterwegs. Eigentlich führen Driesel und Kehrt ein anderes Leben: Der 62-jährige Driesel ist Fotograf, hat in der Theaterstadt seinen eigenen Fotoladen; Kehrt arbeitet seit sechs Jahren als Chirurg am Meininger Klinikum. Beide sind gute Freunde, wohnen zusammen im selben Mietshaus. Aber die vergangenen zwei Jahre haben beide verändert.</w:t>
      </w:r>
      <w:r w:rsidR="00432ADA" w:rsidRPr="00BE4579">
        <w:rPr>
          <w:rFonts w:ascii="Times New Roman" w:eastAsia="Times New Roman" w:hAnsi="Times New Roman" w:cs="Times New Roman"/>
          <w:sz w:val="30"/>
          <w:szCs w:val="24"/>
          <w:lang w:eastAsia="de-DE" w:bidi="he-IL"/>
        </w:rPr>
        <w:br/>
      </w:r>
      <w:r w:rsidR="00432ADA" w:rsidRPr="00CA4A72">
        <w:rPr>
          <w:rFonts w:ascii="Times New Roman" w:eastAsia="Times New Roman" w:hAnsi="Times New Roman" w:cs="Times New Roman"/>
          <w:sz w:val="20"/>
          <w:szCs w:val="20"/>
          <w:lang w:eastAsia="de-DE" w:bidi="he-IL"/>
        </w:rPr>
        <w:br/>
      </w:r>
      <w:r w:rsidR="00432ADA" w:rsidRPr="00BE4579">
        <w:rPr>
          <w:rFonts w:ascii="Times New Roman" w:eastAsia="Times New Roman" w:hAnsi="Times New Roman" w:cs="Times New Roman"/>
          <w:sz w:val="30"/>
          <w:szCs w:val="24"/>
          <w:lang w:eastAsia="de-DE" w:bidi="he-IL"/>
        </w:rPr>
        <w:t>Für den Fotografen Driesel war es ein einziges Bild, das alles auf den Kopf gestellt hat: das Foto des kleinen syrischen Jungen, dessen Körper am türkischen Badeort Bodrum angespült wurde. Drei Jahre wurde Aylan Kurdi alt. Er ist ertrunken im Mittelmeer. "So etwas darf man nicht zulassen. Wir sind eine Menschenfamilie", sagt er. Driesel hat einen Segelschein, ist seit 14 Jahren regelmäßig auf hoher See. Als ihm sein Kumpel Stefan Kehrt von der Organisation Sea-Eye und den fast 1000 Freiwilligen, die bereits mitmachen, erzählt, schlägt er ein. Diesen Sommer wollten sie nicht in den Urlaub fliegen und am Strand liegen. Stattdessen fuhren sie aufs Mittelmeer, um Menschen zu retten.</w:t>
      </w:r>
      <w:r w:rsidRPr="00BE4579">
        <w:rPr>
          <w:rFonts w:ascii="Arial" w:eastAsia="Times New Roman" w:hAnsi="Arial" w:cs="Arial"/>
          <w:sz w:val="30"/>
          <w:szCs w:val="24"/>
          <w:lang w:eastAsia="de-DE" w:bidi="he-IL"/>
        </w:rPr>
        <w:t>«</w:t>
      </w:r>
    </w:p>
    <w:p w14:paraId="7ECB3FB4" w14:textId="606C2DB2" w:rsidR="004E4E44" w:rsidRPr="00BE4579" w:rsidRDefault="004E4E44" w:rsidP="00BE4579">
      <w:pPr>
        <w:spacing w:after="100" w:afterAutospacing="1"/>
        <w:jc w:val="left"/>
        <w:rPr>
          <w:rFonts w:ascii="Times New Roman" w:eastAsia="Times New Roman" w:hAnsi="Times New Roman" w:cs="Times New Roman"/>
          <w:sz w:val="30"/>
          <w:szCs w:val="24"/>
          <w:lang w:eastAsia="de-DE" w:bidi="he-IL"/>
        </w:rPr>
      </w:pPr>
      <w:hyperlink r:id="rId10" w:tgtFrame="_blank" w:history="1">
        <w:r w:rsidRPr="00BE4579">
          <w:rPr>
            <w:rStyle w:val="Hyperlink"/>
          </w:rPr>
          <w:t>www.insuedthueringen.de/region/thueringen/thuefwthuedeu/Die-Menschenfischer;art83467,5697685</w:t>
        </w:r>
      </w:hyperlink>
    </w:p>
    <w:p w14:paraId="0EAB312E" w14:textId="77777777" w:rsidR="00E64748" w:rsidRPr="00247F3E" w:rsidRDefault="00E64748" w:rsidP="00B426DE">
      <w:pPr>
        <w:rPr>
          <w:rFonts w:ascii="Times New Roman" w:eastAsia="Times New Roman" w:hAnsi="Times New Roman" w:cs="Times New Roman"/>
          <w:sz w:val="20"/>
          <w:szCs w:val="28"/>
          <w:lang w:eastAsia="de-DE"/>
        </w:rPr>
      </w:pPr>
    </w:p>
    <w:p w14:paraId="588A7D03" w14:textId="77777777" w:rsidR="00E64748" w:rsidRPr="009A4636" w:rsidRDefault="00E64748" w:rsidP="00217092">
      <w:pPr>
        <w:pStyle w:val="IntensivesZitat"/>
        <w:rPr>
          <w:sz w:val="16"/>
        </w:rPr>
      </w:pPr>
      <w:r w:rsidRPr="00BE4579">
        <w:rPr>
          <w:sz w:val="30"/>
        </w:rPr>
        <w:t>Fürbitten</w:t>
      </w:r>
    </w:p>
    <w:p w14:paraId="05353838" w14:textId="3ADB1920" w:rsidR="007154BD" w:rsidRDefault="007154BD" w:rsidP="00BE4579">
      <w:pPr>
        <w:pStyle w:val="StandardWeb"/>
        <w:spacing w:before="0" w:beforeAutospacing="0" w:after="0" w:afterAutospacing="0"/>
        <w:rPr>
          <w:sz w:val="30"/>
        </w:rPr>
      </w:pPr>
      <w:r w:rsidRPr="00BE4579">
        <w:rPr>
          <w:sz w:val="30"/>
        </w:rPr>
        <w:t xml:space="preserve">Jesus verkündet das Evangelium Gottes. Sein Reich ist nahe. Lasst uns beten </w:t>
      </w:r>
    </w:p>
    <w:p w14:paraId="025FA56A" w14:textId="77777777" w:rsidR="00CA4A72" w:rsidRPr="00B41056" w:rsidRDefault="00CA4A72" w:rsidP="00BE4579">
      <w:pPr>
        <w:pStyle w:val="StandardWeb"/>
        <w:spacing w:before="0" w:beforeAutospacing="0" w:after="0" w:afterAutospacing="0"/>
        <w:rPr>
          <w:sz w:val="16"/>
          <w:szCs w:val="16"/>
        </w:rPr>
      </w:pPr>
    </w:p>
    <w:p w14:paraId="39C32D59" w14:textId="77777777" w:rsidR="00B41056" w:rsidRDefault="007154BD" w:rsidP="00B41056">
      <w:pPr>
        <w:pStyle w:val="StandardWeb"/>
        <w:numPr>
          <w:ilvl w:val="0"/>
          <w:numId w:val="8"/>
        </w:numPr>
        <w:spacing w:before="0" w:beforeAutospacing="0" w:after="0" w:afterAutospacing="0"/>
        <w:ind w:left="284" w:hanging="284"/>
        <w:jc w:val="left"/>
        <w:rPr>
          <w:sz w:val="30"/>
        </w:rPr>
      </w:pPr>
      <w:r w:rsidRPr="00BE4579">
        <w:rPr>
          <w:sz w:val="30"/>
        </w:rPr>
        <w:t>H</w:t>
      </w:r>
      <w:r w:rsidR="00CA4A72">
        <w:rPr>
          <w:sz w:val="30"/>
        </w:rPr>
        <w:t>E</w:t>
      </w:r>
      <w:r w:rsidRPr="00BE4579">
        <w:rPr>
          <w:sz w:val="30"/>
        </w:rPr>
        <w:t xml:space="preserve">rr, wir bitten dich für die Menschen, die von ihren Uhren und Kalendern beherrscht werden, die von einem Termin zum anderen hetzen, die am Abend nicht mehr wissen, wer sie sind. </w:t>
      </w:r>
    </w:p>
    <w:p w14:paraId="5B2E5A2A" w14:textId="5D105FCB" w:rsidR="00B41056" w:rsidRDefault="007154BD" w:rsidP="00B41056">
      <w:pPr>
        <w:pStyle w:val="StandardWeb"/>
        <w:numPr>
          <w:ilvl w:val="0"/>
          <w:numId w:val="8"/>
        </w:numPr>
        <w:spacing w:before="0" w:beforeAutospacing="0" w:after="0" w:afterAutospacing="0"/>
        <w:ind w:left="284" w:hanging="284"/>
        <w:jc w:val="left"/>
        <w:rPr>
          <w:sz w:val="30"/>
        </w:rPr>
      </w:pPr>
      <w:r w:rsidRPr="00BE4579">
        <w:rPr>
          <w:sz w:val="30"/>
        </w:rPr>
        <w:t>H</w:t>
      </w:r>
      <w:r w:rsidR="00CA4A72">
        <w:rPr>
          <w:sz w:val="30"/>
        </w:rPr>
        <w:t>E</w:t>
      </w:r>
      <w:r w:rsidRPr="00BE4579">
        <w:rPr>
          <w:sz w:val="30"/>
        </w:rPr>
        <w:t xml:space="preserve">rr, wir denken an die Menschen, die mit dem Gefühl der fließenden Zeit ins Bodenlose fallen, die keine Aufgaben mehr haben, denen auch nichts mehr zugetraut wird. </w:t>
      </w:r>
    </w:p>
    <w:p w14:paraId="4181676A" w14:textId="5837E3DC" w:rsidR="00B41056" w:rsidRDefault="00CA4A72" w:rsidP="00B41056">
      <w:pPr>
        <w:pStyle w:val="StandardWeb"/>
        <w:numPr>
          <w:ilvl w:val="0"/>
          <w:numId w:val="8"/>
        </w:numPr>
        <w:spacing w:before="0" w:beforeAutospacing="0" w:after="0" w:afterAutospacing="0"/>
        <w:ind w:left="284" w:hanging="284"/>
        <w:jc w:val="left"/>
        <w:rPr>
          <w:sz w:val="30"/>
        </w:rPr>
      </w:pPr>
      <w:r>
        <w:rPr>
          <w:sz w:val="30"/>
        </w:rPr>
        <w:t>HErr</w:t>
      </w:r>
      <w:r w:rsidR="007154BD" w:rsidRPr="00BE4579">
        <w:rPr>
          <w:sz w:val="30"/>
        </w:rPr>
        <w:t xml:space="preserve">, wir befehlen dir die Menschen, die Terminpläne machen, die international Abkommen und Verträge schließen, die sich nicht damit abfinden, dass lebenswichtige Punkte vergessen oder vertagt werden. </w:t>
      </w:r>
    </w:p>
    <w:p w14:paraId="07F50012" w14:textId="732D4516" w:rsidR="00B41056" w:rsidRDefault="007154BD" w:rsidP="00B41056">
      <w:pPr>
        <w:pStyle w:val="StandardWeb"/>
        <w:numPr>
          <w:ilvl w:val="0"/>
          <w:numId w:val="8"/>
        </w:numPr>
        <w:spacing w:before="0" w:beforeAutospacing="0" w:after="0" w:afterAutospacing="0"/>
        <w:ind w:left="284" w:hanging="284"/>
        <w:jc w:val="left"/>
        <w:rPr>
          <w:sz w:val="30"/>
        </w:rPr>
      </w:pPr>
      <w:r w:rsidRPr="00BE4579">
        <w:rPr>
          <w:sz w:val="30"/>
        </w:rPr>
        <w:t>H</w:t>
      </w:r>
      <w:r w:rsidR="00CA4A72">
        <w:rPr>
          <w:sz w:val="30"/>
        </w:rPr>
        <w:t>E</w:t>
      </w:r>
      <w:r w:rsidRPr="00BE4579">
        <w:rPr>
          <w:sz w:val="30"/>
        </w:rPr>
        <w:t xml:space="preserve">rr, wir vertrauen dir die Menschen an, die nicht länger warten können, die Ungerechtigkeit, Umweltschäden und Machtmissbrauch anprangern, die für sich und ihre Familien das Heil in der Flucht suchen, </w:t>
      </w:r>
    </w:p>
    <w:p w14:paraId="72088557" w14:textId="77777777" w:rsidR="00B41056" w:rsidRDefault="007154BD" w:rsidP="00B41056">
      <w:pPr>
        <w:pStyle w:val="StandardWeb"/>
        <w:numPr>
          <w:ilvl w:val="0"/>
          <w:numId w:val="8"/>
        </w:numPr>
        <w:spacing w:before="0" w:beforeAutospacing="0" w:after="0" w:afterAutospacing="0"/>
        <w:ind w:left="284" w:hanging="284"/>
        <w:jc w:val="left"/>
        <w:rPr>
          <w:sz w:val="30"/>
        </w:rPr>
      </w:pPr>
      <w:r w:rsidRPr="00BE4579">
        <w:rPr>
          <w:sz w:val="30"/>
        </w:rPr>
        <w:t>H</w:t>
      </w:r>
      <w:r w:rsidR="00CA4A72">
        <w:rPr>
          <w:sz w:val="30"/>
        </w:rPr>
        <w:t>E</w:t>
      </w:r>
      <w:r w:rsidRPr="00BE4579">
        <w:rPr>
          <w:sz w:val="30"/>
        </w:rPr>
        <w:t xml:space="preserve">rr, bei dir wissen wir die Menschen geborgen, die ihr Leben bilanzieren, die die vielen Löcher in ihrer Biografie nicht mehr stopfen können, die noch einmal neu aufbrechen und umkehren. </w:t>
      </w:r>
    </w:p>
    <w:p w14:paraId="6708B86C" w14:textId="28F35AF1" w:rsidR="007154BD" w:rsidRPr="00BE4579" w:rsidRDefault="007154BD" w:rsidP="00B41056">
      <w:pPr>
        <w:pStyle w:val="StandardWeb"/>
        <w:spacing w:before="0" w:beforeAutospacing="0" w:after="0" w:afterAutospacing="0"/>
        <w:ind w:left="720"/>
        <w:jc w:val="left"/>
        <w:rPr>
          <w:sz w:val="30"/>
        </w:rPr>
      </w:pPr>
      <w:r w:rsidRPr="00BE4579">
        <w:rPr>
          <w:sz w:val="30"/>
        </w:rPr>
        <w:lastRenderedPageBreak/>
        <w:t>Du hast Menschen in deine Nachfolge gerufen. Simon und Andreas, Jakobus und Johannes, und uns auch. Hilf uns, deine Liebe, dein Wort, deine Zeichen unter uns zu teilen, In Christus, unserem H</w:t>
      </w:r>
      <w:r w:rsidR="00CA4A72">
        <w:rPr>
          <w:sz w:val="30"/>
        </w:rPr>
        <w:t>E</w:t>
      </w:r>
      <w:r w:rsidRPr="00BE4579">
        <w:rPr>
          <w:sz w:val="30"/>
        </w:rPr>
        <w:t xml:space="preserve">rrn. </w:t>
      </w:r>
      <w:r w:rsidR="00E128D0" w:rsidRPr="00CA4A72">
        <w:rPr>
          <w:sz w:val="20"/>
          <w:szCs w:val="20"/>
        </w:rPr>
        <w:br/>
      </w:r>
    </w:p>
    <w:p w14:paraId="2334B148" w14:textId="77777777" w:rsidR="005A3060" w:rsidRPr="00BE4579" w:rsidRDefault="005A3060" w:rsidP="005A3060">
      <w:pPr>
        <w:pStyle w:val="IntensivesZitat"/>
        <w:rPr>
          <w:sz w:val="30"/>
        </w:rPr>
      </w:pPr>
      <w:r w:rsidRPr="00BE4579">
        <w:rPr>
          <w:sz w:val="30"/>
        </w:rPr>
        <w:t>Meditation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557"/>
      </w:tblGrid>
      <w:tr w:rsidR="00EF09E3" w14:paraId="3C752274" w14:textId="77777777" w:rsidTr="004B3687">
        <w:tc>
          <w:tcPr>
            <w:tcW w:w="3261" w:type="dxa"/>
            <w:tcBorders>
              <w:bottom w:val="dotted" w:sz="2" w:space="0" w:color="auto"/>
            </w:tcBorders>
          </w:tcPr>
          <w:p w14:paraId="6B8C627C" w14:textId="77777777" w:rsidR="007C2954" w:rsidRDefault="00EF09E3" w:rsidP="005A3060">
            <w:pPr>
              <w:rPr>
                <w:sz w:val="30"/>
              </w:rPr>
            </w:pPr>
            <w:r>
              <w:rPr>
                <w:sz w:val="30"/>
              </w:rPr>
              <w:t>GOTT</w:t>
            </w:r>
            <w:r w:rsidRPr="00BE4579">
              <w:rPr>
                <w:sz w:val="30"/>
              </w:rPr>
              <w:t xml:space="preserve"> sagte: </w:t>
            </w:r>
          </w:p>
          <w:p w14:paraId="1427A66E" w14:textId="639F2647" w:rsidR="00EF09E3" w:rsidRDefault="00EF09E3" w:rsidP="005A3060">
            <w:pPr>
              <w:rPr>
                <w:sz w:val="30"/>
              </w:rPr>
            </w:pPr>
            <w:r w:rsidRPr="00BE4579">
              <w:rPr>
                <w:sz w:val="30"/>
              </w:rPr>
              <w:t xml:space="preserve">Geh, folge mir nach! </w:t>
            </w:r>
          </w:p>
        </w:tc>
        <w:tc>
          <w:tcPr>
            <w:tcW w:w="7557" w:type="dxa"/>
            <w:tcBorders>
              <w:bottom w:val="dotted" w:sz="2" w:space="0" w:color="auto"/>
            </w:tcBorders>
          </w:tcPr>
          <w:p w14:paraId="0CD73A39" w14:textId="77777777" w:rsidR="007C2954" w:rsidRDefault="00EF09E3" w:rsidP="005A3060">
            <w:pPr>
              <w:rPr>
                <w:rFonts w:asciiTheme="majorBidi" w:hAnsiTheme="majorBidi" w:cstheme="majorBidi"/>
                <w:i/>
                <w:iCs/>
                <w:sz w:val="30"/>
              </w:rPr>
            </w:pPr>
            <w:r w:rsidRPr="007C2954">
              <w:rPr>
                <w:rFonts w:asciiTheme="majorBidi" w:hAnsiTheme="majorBidi" w:cstheme="majorBidi"/>
                <w:sz w:val="30"/>
              </w:rPr>
              <w:t>Und ich sagte</w:t>
            </w:r>
            <w:r w:rsidRPr="00E128D0">
              <w:rPr>
                <w:rFonts w:asciiTheme="majorBidi" w:hAnsiTheme="majorBidi" w:cstheme="majorBidi"/>
                <w:i/>
                <w:iCs/>
                <w:sz w:val="30"/>
              </w:rPr>
              <w:t xml:space="preserve">: </w:t>
            </w:r>
          </w:p>
          <w:p w14:paraId="50287DF6" w14:textId="68BF456C" w:rsidR="00EF09E3" w:rsidRDefault="00EF09E3" w:rsidP="005A3060">
            <w:pPr>
              <w:rPr>
                <w:sz w:val="30"/>
              </w:rPr>
            </w:pPr>
            <w:r w:rsidRPr="00E128D0">
              <w:rPr>
                <w:rFonts w:asciiTheme="majorBidi" w:hAnsiTheme="majorBidi" w:cstheme="majorBidi"/>
                <w:i/>
                <w:iCs/>
                <w:sz w:val="30"/>
              </w:rPr>
              <w:t>Wer, ich?</w:t>
            </w:r>
          </w:p>
        </w:tc>
      </w:tr>
      <w:tr w:rsidR="00EF09E3" w14:paraId="7040AACA" w14:textId="77777777" w:rsidTr="004B3687">
        <w:tc>
          <w:tcPr>
            <w:tcW w:w="3261" w:type="dxa"/>
            <w:tcBorders>
              <w:top w:val="dotted" w:sz="2" w:space="0" w:color="auto"/>
              <w:bottom w:val="dotted" w:sz="2" w:space="0" w:color="auto"/>
            </w:tcBorders>
          </w:tcPr>
          <w:p w14:paraId="02050FBF" w14:textId="77777777" w:rsidR="007C2954" w:rsidRDefault="00EF09E3" w:rsidP="005A3060">
            <w:pPr>
              <w:rPr>
                <w:sz w:val="30"/>
              </w:rPr>
            </w:pPr>
            <w:r w:rsidRPr="00BE4579">
              <w:rPr>
                <w:sz w:val="30"/>
              </w:rPr>
              <w:t xml:space="preserve">Und </w:t>
            </w:r>
            <w:r>
              <w:rPr>
                <w:sz w:val="30"/>
              </w:rPr>
              <w:t>GOTT</w:t>
            </w:r>
            <w:r w:rsidRPr="00BE4579">
              <w:rPr>
                <w:sz w:val="30"/>
              </w:rPr>
              <w:t xml:space="preserve"> sagte: </w:t>
            </w:r>
          </w:p>
          <w:p w14:paraId="74B79F0B" w14:textId="53ABD487" w:rsidR="00EF09E3" w:rsidRDefault="00EF09E3" w:rsidP="005A3060">
            <w:pPr>
              <w:rPr>
                <w:sz w:val="30"/>
              </w:rPr>
            </w:pPr>
            <w:r w:rsidRPr="00BE4579">
              <w:rPr>
                <w:sz w:val="30"/>
              </w:rPr>
              <w:t>Ja, Du.</w:t>
            </w:r>
          </w:p>
        </w:tc>
        <w:tc>
          <w:tcPr>
            <w:tcW w:w="7557" w:type="dxa"/>
            <w:tcBorders>
              <w:top w:val="dotted" w:sz="2" w:space="0" w:color="auto"/>
              <w:bottom w:val="dotted" w:sz="2" w:space="0" w:color="auto"/>
            </w:tcBorders>
          </w:tcPr>
          <w:p w14:paraId="309A49A5" w14:textId="77777777" w:rsidR="007C2954" w:rsidRDefault="007C2954" w:rsidP="00EF09E3">
            <w:pPr>
              <w:rPr>
                <w:rFonts w:asciiTheme="majorBidi" w:hAnsiTheme="majorBidi" w:cstheme="majorBidi"/>
                <w:i/>
                <w:iCs/>
                <w:sz w:val="30"/>
              </w:rPr>
            </w:pPr>
            <w:r w:rsidRPr="007C2954">
              <w:rPr>
                <w:rFonts w:asciiTheme="majorBidi" w:hAnsiTheme="majorBidi" w:cstheme="majorBidi"/>
                <w:sz w:val="30"/>
              </w:rPr>
              <w:t>Und ich sagte</w:t>
            </w:r>
            <w:r w:rsidRPr="00E128D0">
              <w:rPr>
                <w:rFonts w:asciiTheme="majorBidi" w:hAnsiTheme="majorBidi" w:cstheme="majorBidi"/>
                <w:i/>
                <w:iCs/>
                <w:sz w:val="30"/>
              </w:rPr>
              <w:t xml:space="preserve"> </w:t>
            </w:r>
          </w:p>
          <w:p w14:paraId="435D6035" w14:textId="2665F5FA" w:rsidR="00EF09E3" w:rsidRDefault="00EF09E3" w:rsidP="00EF09E3">
            <w:pPr>
              <w:rPr>
                <w:sz w:val="30"/>
              </w:rPr>
            </w:pPr>
            <w:r w:rsidRPr="00E128D0">
              <w:rPr>
                <w:rFonts w:asciiTheme="majorBidi" w:hAnsiTheme="majorBidi" w:cstheme="majorBidi"/>
                <w:i/>
                <w:iCs/>
                <w:sz w:val="30"/>
              </w:rPr>
              <w:t>Ich habe so viel zu tun, meine Zeit wird mir knapp, und ich kann das meiner Familie nicht zumuten.</w:t>
            </w:r>
            <w:r w:rsidRPr="00BE4579">
              <w:rPr>
                <w:sz w:val="30"/>
              </w:rPr>
              <w:t xml:space="preserve"> </w:t>
            </w:r>
          </w:p>
        </w:tc>
      </w:tr>
      <w:tr w:rsidR="00EF09E3" w14:paraId="24B7D213" w14:textId="77777777" w:rsidTr="004B3687">
        <w:tc>
          <w:tcPr>
            <w:tcW w:w="3261" w:type="dxa"/>
            <w:tcBorders>
              <w:top w:val="dotted" w:sz="2" w:space="0" w:color="auto"/>
              <w:bottom w:val="dotted" w:sz="2" w:space="0" w:color="auto"/>
            </w:tcBorders>
          </w:tcPr>
          <w:p w14:paraId="3E01B6D3" w14:textId="77777777" w:rsidR="007C2954" w:rsidRDefault="00EF09E3" w:rsidP="005A3060">
            <w:pPr>
              <w:rPr>
                <w:sz w:val="30"/>
              </w:rPr>
            </w:pPr>
            <w:r w:rsidRPr="00BE4579">
              <w:rPr>
                <w:sz w:val="30"/>
              </w:rPr>
              <w:t xml:space="preserve">Und </w:t>
            </w:r>
            <w:r>
              <w:rPr>
                <w:sz w:val="30"/>
              </w:rPr>
              <w:t>GOTT</w:t>
            </w:r>
            <w:r w:rsidRPr="00BE4579">
              <w:rPr>
                <w:sz w:val="30"/>
              </w:rPr>
              <w:t xml:space="preserve"> sagte:</w:t>
            </w:r>
          </w:p>
          <w:p w14:paraId="7BE509E8" w14:textId="62CF9391" w:rsidR="00EF09E3" w:rsidRDefault="00EF09E3" w:rsidP="005A3060">
            <w:pPr>
              <w:rPr>
                <w:sz w:val="30"/>
              </w:rPr>
            </w:pPr>
            <w:r w:rsidRPr="00BE4579">
              <w:rPr>
                <w:sz w:val="30"/>
              </w:rPr>
              <w:t>Ich brauche dich!</w:t>
            </w:r>
          </w:p>
        </w:tc>
        <w:tc>
          <w:tcPr>
            <w:tcW w:w="7557" w:type="dxa"/>
            <w:tcBorders>
              <w:top w:val="dotted" w:sz="2" w:space="0" w:color="auto"/>
              <w:bottom w:val="dotted" w:sz="2" w:space="0" w:color="auto"/>
            </w:tcBorders>
          </w:tcPr>
          <w:p w14:paraId="6A4B40A0" w14:textId="77777777" w:rsidR="00995AF9" w:rsidRDefault="00995AF9" w:rsidP="00EF09E3">
            <w:pPr>
              <w:rPr>
                <w:rFonts w:asciiTheme="majorBidi" w:hAnsiTheme="majorBidi" w:cstheme="majorBidi"/>
                <w:i/>
                <w:iCs/>
                <w:sz w:val="30"/>
              </w:rPr>
            </w:pPr>
            <w:r w:rsidRPr="007C2954">
              <w:rPr>
                <w:rFonts w:asciiTheme="majorBidi" w:hAnsiTheme="majorBidi" w:cstheme="majorBidi"/>
                <w:sz w:val="30"/>
              </w:rPr>
              <w:t>Und ich sagte</w:t>
            </w:r>
            <w:r w:rsidRPr="00E128D0">
              <w:rPr>
                <w:rFonts w:asciiTheme="majorBidi" w:hAnsiTheme="majorBidi" w:cstheme="majorBidi"/>
                <w:i/>
                <w:iCs/>
                <w:sz w:val="30"/>
              </w:rPr>
              <w:t xml:space="preserve"> </w:t>
            </w:r>
          </w:p>
          <w:p w14:paraId="1CB9F34F" w14:textId="7338EF8F" w:rsidR="00EF09E3" w:rsidRDefault="00EF09E3" w:rsidP="00EF09E3">
            <w:pPr>
              <w:rPr>
                <w:sz w:val="30"/>
              </w:rPr>
            </w:pPr>
            <w:r w:rsidRPr="00E128D0">
              <w:rPr>
                <w:rFonts w:asciiTheme="majorBidi" w:hAnsiTheme="majorBidi" w:cstheme="majorBidi"/>
                <w:i/>
                <w:iCs/>
                <w:sz w:val="30"/>
              </w:rPr>
              <w:t>Lieber GOTT, ich gehöre nicht zu den Leuten, die sich wichtigmachen. Was ist, wenn ich Fehler mache? Sie werden über mich reden, und sie werden mich lächerlich machen! Und - ich habe Angst!</w:t>
            </w:r>
            <w:r w:rsidRPr="00BE4579">
              <w:rPr>
                <w:sz w:val="30"/>
              </w:rPr>
              <w:t xml:space="preserve"> </w:t>
            </w:r>
          </w:p>
        </w:tc>
      </w:tr>
      <w:tr w:rsidR="00EF09E3" w14:paraId="520EC55A" w14:textId="77777777" w:rsidTr="004B3687">
        <w:tc>
          <w:tcPr>
            <w:tcW w:w="3261" w:type="dxa"/>
            <w:tcBorders>
              <w:top w:val="dotted" w:sz="2" w:space="0" w:color="auto"/>
              <w:bottom w:val="dotted" w:sz="2" w:space="0" w:color="auto"/>
            </w:tcBorders>
          </w:tcPr>
          <w:p w14:paraId="014F65C5" w14:textId="77777777" w:rsidR="007C2954" w:rsidRDefault="00EF09E3" w:rsidP="005A3060">
            <w:pPr>
              <w:rPr>
                <w:sz w:val="30"/>
              </w:rPr>
            </w:pPr>
            <w:r w:rsidRPr="00BE4579">
              <w:rPr>
                <w:sz w:val="30"/>
              </w:rPr>
              <w:t xml:space="preserve">Und wieder sagte </w:t>
            </w:r>
            <w:r>
              <w:rPr>
                <w:sz w:val="30"/>
              </w:rPr>
              <w:t>GOTT</w:t>
            </w:r>
            <w:r w:rsidRPr="00BE4579">
              <w:rPr>
                <w:sz w:val="30"/>
              </w:rPr>
              <w:t xml:space="preserve">: </w:t>
            </w:r>
          </w:p>
          <w:p w14:paraId="66CD542C" w14:textId="7E14DC2B" w:rsidR="00EF09E3" w:rsidRDefault="00EF09E3" w:rsidP="005A3060">
            <w:pPr>
              <w:rPr>
                <w:sz w:val="30"/>
              </w:rPr>
            </w:pPr>
            <w:r w:rsidRPr="00BE4579">
              <w:rPr>
                <w:sz w:val="30"/>
              </w:rPr>
              <w:t>Geh, folge mir nach!</w:t>
            </w:r>
          </w:p>
        </w:tc>
        <w:tc>
          <w:tcPr>
            <w:tcW w:w="7557" w:type="dxa"/>
            <w:tcBorders>
              <w:top w:val="dotted" w:sz="2" w:space="0" w:color="auto"/>
              <w:bottom w:val="dotted" w:sz="2" w:space="0" w:color="auto"/>
            </w:tcBorders>
          </w:tcPr>
          <w:p w14:paraId="5494B1CC" w14:textId="41CDD3F9" w:rsidR="007C2954" w:rsidRDefault="00EF09E3" w:rsidP="00EF09E3">
            <w:pPr>
              <w:rPr>
                <w:rFonts w:asciiTheme="majorBidi" w:hAnsiTheme="majorBidi" w:cstheme="majorBidi"/>
                <w:i/>
                <w:iCs/>
                <w:sz w:val="30"/>
              </w:rPr>
            </w:pPr>
            <w:r w:rsidRPr="00995AF9">
              <w:rPr>
                <w:rFonts w:asciiTheme="majorBidi" w:hAnsiTheme="majorBidi" w:cstheme="majorBidi"/>
                <w:sz w:val="30"/>
              </w:rPr>
              <w:t>Und ich fr</w:t>
            </w:r>
            <w:r w:rsidR="00995AF9">
              <w:rPr>
                <w:rFonts w:asciiTheme="majorBidi" w:hAnsiTheme="majorBidi" w:cstheme="majorBidi"/>
                <w:sz w:val="30"/>
              </w:rPr>
              <w:t>ug</w:t>
            </w:r>
            <w:r w:rsidRPr="00E128D0">
              <w:rPr>
                <w:rFonts w:asciiTheme="majorBidi" w:hAnsiTheme="majorBidi" w:cstheme="majorBidi"/>
                <w:i/>
                <w:iCs/>
                <w:sz w:val="30"/>
              </w:rPr>
              <w:t xml:space="preserve">: </w:t>
            </w:r>
          </w:p>
          <w:p w14:paraId="6E230F4C" w14:textId="03AB1015" w:rsidR="00EF09E3" w:rsidRDefault="00EF09E3" w:rsidP="00EF09E3">
            <w:pPr>
              <w:rPr>
                <w:sz w:val="30"/>
              </w:rPr>
            </w:pPr>
            <w:r w:rsidRPr="00E128D0">
              <w:rPr>
                <w:rFonts w:asciiTheme="majorBidi" w:hAnsiTheme="majorBidi" w:cstheme="majorBidi"/>
                <w:i/>
                <w:iCs/>
                <w:sz w:val="30"/>
              </w:rPr>
              <w:t>Muss ich? Kann es nicht jemand anderer sein?</w:t>
            </w:r>
          </w:p>
        </w:tc>
      </w:tr>
      <w:tr w:rsidR="00EF09E3" w14:paraId="31D1C233" w14:textId="77777777" w:rsidTr="004B3687">
        <w:tc>
          <w:tcPr>
            <w:tcW w:w="10818" w:type="dxa"/>
            <w:gridSpan w:val="2"/>
            <w:tcBorders>
              <w:top w:val="dotted" w:sz="2" w:space="0" w:color="auto"/>
            </w:tcBorders>
          </w:tcPr>
          <w:p w14:paraId="1C4379AA" w14:textId="443F42F8" w:rsidR="007C2954" w:rsidRDefault="00EF09E3" w:rsidP="007C2954">
            <w:pPr>
              <w:jc w:val="left"/>
              <w:rPr>
                <w:sz w:val="30"/>
              </w:rPr>
            </w:pPr>
            <w:r w:rsidRPr="00BE4579">
              <w:rPr>
                <w:sz w:val="30"/>
              </w:rPr>
              <w:t xml:space="preserve">Und </w:t>
            </w:r>
            <w:r>
              <w:rPr>
                <w:sz w:val="30"/>
              </w:rPr>
              <w:t>GOTT</w:t>
            </w:r>
            <w:r w:rsidRPr="00BE4579">
              <w:rPr>
                <w:sz w:val="30"/>
              </w:rPr>
              <w:t xml:space="preserve"> </w:t>
            </w:r>
            <w:r w:rsidR="00995AF9">
              <w:rPr>
                <w:sz w:val="30"/>
              </w:rPr>
              <w:t>sagte</w:t>
            </w:r>
            <w:r w:rsidRPr="00BE4579">
              <w:rPr>
                <w:sz w:val="30"/>
              </w:rPr>
              <w:t xml:space="preserve">: </w:t>
            </w:r>
          </w:p>
          <w:p w14:paraId="2F322568" w14:textId="1739B78E" w:rsidR="00EF09E3" w:rsidRPr="007C2954" w:rsidRDefault="00EF09E3" w:rsidP="007C2954">
            <w:pPr>
              <w:jc w:val="left"/>
              <w:rPr>
                <w:sz w:val="29"/>
                <w:szCs w:val="29"/>
              </w:rPr>
            </w:pPr>
            <w:r w:rsidRPr="007C2954">
              <w:rPr>
                <w:sz w:val="29"/>
                <w:szCs w:val="29"/>
              </w:rPr>
              <w:t>Liebst du mich? Dann geh und folge mir nach - Schritt für Schritt. Ich werde mit dir sein.</w:t>
            </w:r>
          </w:p>
        </w:tc>
      </w:tr>
    </w:tbl>
    <w:p w14:paraId="3781D067" w14:textId="34C33F86" w:rsidR="005A3060" w:rsidRPr="00BE4579" w:rsidRDefault="005A3060" w:rsidP="00752448">
      <w:pPr>
        <w:jc w:val="right"/>
        <w:rPr>
          <w:sz w:val="20"/>
          <w:szCs w:val="20"/>
        </w:rPr>
      </w:pPr>
      <w:r w:rsidRPr="00BE4579">
        <w:rPr>
          <w:rStyle w:val="Hervorhebung"/>
          <w:sz w:val="20"/>
          <w:szCs w:val="20"/>
        </w:rPr>
        <w:t>nach einem unbekannten Verfasser</w:t>
      </w:r>
    </w:p>
    <w:p w14:paraId="4D7EB9E5" w14:textId="77777777" w:rsidR="005A3060" w:rsidRPr="00BA7672" w:rsidRDefault="005A3060" w:rsidP="00B426DE">
      <w:pPr>
        <w:rPr>
          <w:rFonts w:ascii="Times New Roman" w:eastAsia="Times New Roman" w:hAnsi="Times New Roman" w:cs="Times New Roman"/>
          <w:sz w:val="32"/>
          <w:szCs w:val="44"/>
          <w:lang w:eastAsia="de-DE"/>
        </w:rPr>
      </w:pPr>
    </w:p>
    <w:p w14:paraId="254B997A" w14:textId="77777777" w:rsidR="00E64748" w:rsidRPr="00BE4579" w:rsidRDefault="00E64748" w:rsidP="00217092">
      <w:pPr>
        <w:pStyle w:val="IntensivesZitat"/>
        <w:rPr>
          <w:sz w:val="30"/>
        </w:rPr>
      </w:pPr>
      <w:r w:rsidRPr="00BE4579">
        <w:rPr>
          <w:rStyle w:val="entry-category"/>
          <w:sz w:val="30"/>
        </w:rPr>
        <w:t>Schlussgebet</w:t>
      </w:r>
    </w:p>
    <w:p w14:paraId="63B7AEE1" w14:textId="66A60F09" w:rsidR="006633DD" w:rsidRPr="00E128D0" w:rsidRDefault="006633DD" w:rsidP="006633DD">
      <w:pPr>
        <w:rPr>
          <w:rFonts w:asciiTheme="majorBidi" w:hAnsiTheme="majorBidi" w:cstheme="majorBidi"/>
          <w:sz w:val="30"/>
        </w:rPr>
      </w:pPr>
      <w:r w:rsidRPr="00E128D0">
        <w:rPr>
          <w:rFonts w:asciiTheme="majorBidi" w:hAnsiTheme="majorBidi" w:cstheme="majorBidi"/>
          <w:sz w:val="30"/>
        </w:rPr>
        <w:t>Treuer GOTT, Dir bleibt nicht verborgen, wenn uns die Worte ausgehen, wenn wir enttäuscht sind und keinen Mut mehr haben. Stell dich bei uns ein mit der großen Hoffnung, die sogar dem Tode trotzt. Du kennst die Wege, die wir hinter uns haben. Mit vielem sind wir nicht im Reinen. Vor dir liegen aber auch die Wege offen, die wir gehen. Sei uns mit deinem Vertrauen nahe. Oft stehen wir vor der Frage, wie wir mit anderen Menschen umgehen. Bewahre uns davor, einander auf Schuld festzulegen, Animositäten zu pflegen und alles besser zu wissen. Stell uns dein Reich vor Augen. Lass uns dann gemeinsam schauen, wachsen und gehen. Bis du vollendest, was wir nicht vollenden können. In und mit Christus, dem Anführer ins Leben. Von Ewigkeit zu Ewigkeit.</w:t>
      </w:r>
    </w:p>
    <w:p w14:paraId="112C7129" w14:textId="70FDDAA7" w:rsidR="006633DD" w:rsidRPr="00BE4579" w:rsidRDefault="006633DD" w:rsidP="006633DD">
      <w:pPr>
        <w:rPr>
          <w:sz w:val="30"/>
        </w:rPr>
      </w:pPr>
    </w:p>
    <w:p w14:paraId="55BA31AD" w14:textId="0CD4D495" w:rsidR="006633DD" w:rsidRPr="00BE4579" w:rsidRDefault="006633DD" w:rsidP="006633DD">
      <w:pPr>
        <w:pStyle w:val="IntensivesZitat"/>
        <w:rPr>
          <w:sz w:val="30"/>
        </w:rPr>
      </w:pPr>
      <w:r w:rsidRPr="00BE4579">
        <w:rPr>
          <w:sz w:val="30"/>
        </w:rPr>
        <w:t>Segen</w:t>
      </w:r>
    </w:p>
    <w:p w14:paraId="6757C45D" w14:textId="521B7B1B" w:rsidR="004E4E44" w:rsidRPr="00E128D0" w:rsidRDefault="004E4E44" w:rsidP="007A4425">
      <w:pPr>
        <w:rPr>
          <w:rFonts w:asciiTheme="majorBidi" w:hAnsiTheme="majorBidi" w:cstheme="majorBidi"/>
          <w:sz w:val="30"/>
        </w:rPr>
      </w:pPr>
      <w:r w:rsidRPr="00E128D0">
        <w:rPr>
          <w:rFonts w:asciiTheme="majorBidi" w:hAnsiTheme="majorBidi" w:cstheme="majorBidi"/>
          <w:sz w:val="30"/>
        </w:rPr>
        <w:t>GOTT</w:t>
      </w:r>
      <w:r w:rsidR="006633DD" w:rsidRPr="00E128D0">
        <w:rPr>
          <w:rFonts w:asciiTheme="majorBidi" w:hAnsiTheme="majorBidi" w:cstheme="majorBidi"/>
          <w:sz w:val="30"/>
        </w:rPr>
        <w:t>, Anfang und Ende, zeitlos und doch in jeder Zeit - segne uns.</w:t>
      </w:r>
    </w:p>
    <w:p w14:paraId="1BDF3771" w14:textId="705D7252" w:rsidR="004E4E44" w:rsidRPr="00E128D0" w:rsidRDefault="006633DD" w:rsidP="007A4425">
      <w:pPr>
        <w:rPr>
          <w:rFonts w:asciiTheme="majorBidi" w:hAnsiTheme="majorBidi" w:cstheme="majorBidi"/>
          <w:sz w:val="30"/>
        </w:rPr>
      </w:pPr>
      <w:r w:rsidRPr="00E128D0">
        <w:rPr>
          <w:rFonts w:asciiTheme="majorBidi" w:hAnsiTheme="majorBidi" w:cstheme="majorBidi"/>
          <w:sz w:val="30"/>
        </w:rPr>
        <w:t>D</w:t>
      </w:r>
      <w:r w:rsidR="004E4E44" w:rsidRPr="00E128D0">
        <w:rPr>
          <w:rFonts w:asciiTheme="majorBidi" w:hAnsiTheme="majorBidi" w:cstheme="majorBidi"/>
          <w:sz w:val="30"/>
        </w:rPr>
        <w:t>U</w:t>
      </w:r>
      <w:r w:rsidRPr="00E128D0">
        <w:rPr>
          <w:rFonts w:asciiTheme="majorBidi" w:hAnsiTheme="majorBidi" w:cstheme="majorBidi"/>
          <w:sz w:val="30"/>
        </w:rPr>
        <w:t>, Schöpfer und Erhalter der Welt, - bewahre uns.</w:t>
      </w:r>
    </w:p>
    <w:p w14:paraId="15464DC2" w14:textId="4BF7ADD9" w:rsidR="004E4E44" w:rsidRPr="00E128D0" w:rsidRDefault="006633DD" w:rsidP="007A4425">
      <w:pPr>
        <w:rPr>
          <w:rFonts w:asciiTheme="majorBidi" w:hAnsiTheme="majorBidi" w:cstheme="majorBidi"/>
          <w:sz w:val="30"/>
        </w:rPr>
      </w:pPr>
      <w:r w:rsidRPr="00E128D0">
        <w:rPr>
          <w:rFonts w:asciiTheme="majorBidi" w:hAnsiTheme="majorBidi" w:cstheme="majorBidi"/>
          <w:sz w:val="30"/>
        </w:rPr>
        <w:t>D</w:t>
      </w:r>
      <w:r w:rsidR="004E4E44" w:rsidRPr="00E128D0">
        <w:rPr>
          <w:rFonts w:asciiTheme="majorBidi" w:hAnsiTheme="majorBidi" w:cstheme="majorBidi"/>
          <w:sz w:val="30"/>
        </w:rPr>
        <w:t>U</w:t>
      </w:r>
      <w:r w:rsidRPr="00E128D0">
        <w:rPr>
          <w:rFonts w:asciiTheme="majorBidi" w:hAnsiTheme="majorBidi" w:cstheme="majorBidi"/>
          <w:sz w:val="30"/>
        </w:rPr>
        <w:t xml:space="preserve">, Erlöser und Befreier aller Menschen, behüte uns. </w:t>
      </w:r>
    </w:p>
    <w:p w14:paraId="492A5A24" w14:textId="1FFE7209" w:rsidR="004E4E44" w:rsidRPr="00E128D0" w:rsidRDefault="006633DD" w:rsidP="007A4425">
      <w:pPr>
        <w:rPr>
          <w:rFonts w:asciiTheme="majorBidi" w:hAnsiTheme="majorBidi" w:cstheme="majorBidi"/>
          <w:sz w:val="30"/>
        </w:rPr>
      </w:pPr>
      <w:r w:rsidRPr="00E128D0">
        <w:rPr>
          <w:rFonts w:asciiTheme="majorBidi" w:hAnsiTheme="majorBidi" w:cstheme="majorBidi"/>
          <w:sz w:val="30"/>
        </w:rPr>
        <w:t>D</w:t>
      </w:r>
      <w:r w:rsidR="004E4E44" w:rsidRPr="00E128D0">
        <w:rPr>
          <w:rFonts w:asciiTheme="majorBidi" w:hAnsiTheme="majorBidi" w:cstheme="majorBidi"/>
          <w:sz w:val="30"/>
        </w:rPr>
        <w:t>U</w:t>
      </w:r>
      <w:r w:rsidRPr="00E128D0">
        <w:rPr>
          <w:rFonts w:asciiTheme="majorBidi" w:hAnsiTheme="majorBidi" w:cstheme="majorBidi"/>
          <w:sz w:val="30"/>
        </w:rPr>
        <w:t>, Vollender alles Unfertigen, in unseren Häusern und Ruinen will dein Geist wohnen,</w:t>
      </w:r>
      <w:r w:rsidR="004E4E44" w:rsidRPr="00E128D0">
        <w:rPr>
          <w:rFonts w:asciiTheme="majorBidi" w:hAnsiTheme="majorBidi" w:cstheme="majorBidi"/>
          <w:sz w:val="30"/>
        </w:rPr>
        <w:t xml:space="preserve"> - </w:t>
      </w:r>
      <w:r w:rsidRPr="00E128D0">
        <w:rPr>
          <w:rFonts w:asciiTheme="majorBidi" w:hAnsiTheme="majorBidi" w:cstheme="majorBidi"/>
          <w:sz w:val="30"/>
        </w:rPr>
        <w:t xml:space="preserve">leite uns. </w:t>
      </w:r>
    </w:p>
    <w:p w14:paraId="04B3E662" w14:textId="77D5339F" w:rsidR="006633DD" w:rsidRPr="00E128D0" w:rsidRDefault="006633DD" w:rsidP="007A4425">
      <w:pPr>
        <w:rPr>
          <w:rFonts w:asciiTheme="majorBidi" w:hAnsiTheme="majorBidi" w:cstheme="majorBidi"/>
          <w:sz w:val="30"/>
        </w:rPr>
      </w:pPr>
      <w:r w:rsidRPr="00E128D0">
        <w:rPr>
          <w:rFonts w:asciiTheme="majorBidi" w:hAnsiTheme="majorBidi" w:cstheme="majorBidi"/>
          <w:sz w:val="30"/>
        </w:rPr>
        <w:t>Im Namen des Vaters...</w:t>
      </w:r>
    </w:p>
    <w:sectPr w:rsidR="006633DD" w:rsidRPr="00E128D0" w:rsidSect="00B41056">
      <w:footerReference w:type="default" r:id="rId11"/>
      <w:type w:val="continuous"/>
      <w:pgSz w:w="11906" w:h="16838"/>
      <w:pgMar w:top="284" w:right="284" w:bottom="284" w:left="794" w:header="709" w:footer="709" w:gutter="0"/>
      <w:cols w:sep="1"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4C559E" w14:textId="77777777" w:rsidR="001D3516" w:rsidRDefault="001D3516" w:rsidP="001D3516">
      <w:r>
        <w:separator/>
      </w:r>
    </w:p>
  </w:endnote>
  <w:endnote w:type="continuationSeparator" w:id="0">
    <w:p w14:paraId="45C93295" w14:textId="77777777" w:rsidR="001D3516" w:rsidRDefault="001D3516" w:rsidP="001D3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uto1-RegularLF">
    <w:altName w:val="Calibri"/>
    <w:panose1 w:val="00000000000000000000"/>
    <w:charset w:val="4D"/>
    <w:family w:val="auto"/>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uto1-ItalicLF">
    <w:altName w:val="Calibri"/>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4093946"/>
      <w:docPartObj>
        <w:docPartGallery w:val="Page Numbers (Bottom of Page)"/>
        <w:docPartUnique/>
      </w:docPartObj>
    </w:sdtPr>
    <w:sdtEndPr/>
    <w:sdtContent>
      <w:p w14:paraId="2B9615FA" w14:textId="1C9EA963" w:rsidR="001D3516" w:rsidRPr="00247F3E" w:rsidRDefault="001D3516">
        <w:pPr>
          <w:pStyle w:val="Fuzeile"/>
          <w:rPr>
            <w:sz w:val="20"/>
          </w:rPr>
        </w:pPr>
        <w:r>
          <w:rPr>
            <w:noProof/>
          </w:rPr>
          <mc:AlternateContent>
            <mc:Choice Requires="wpg">
              <w:drawing>
                <wp:anchor distT="0" distB="0" distL="114300" distR="114300" simplePos="0" relativeHeight="251659264" behindDoc="0" locked="0" layoutInCell="1" allowOverlap="1" wp14:anchorId="0DFCACEC" wp14:editId="0221F234">
                  <wp:simplePos x="0" y="0"/>
                  <wp:positionH relativeFrom="page">
                    <wp:posOffset>0</wp:posOffset>
                  </wp:positionH>
                  <wp:positionV relativeFrom="bottomMargin">
                    <wp:posOffset>119424</wp:posOffset>
                  </wp:positionV>
                  <wp:extent cx="7753350" cy="289206"/>
                  <wp:effectExtent l="0" t="0" r="21590" b="0"/>
                  <wp:wrapNone/>
                  <wp:docPr id="6"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289206"/>
                            <a:chOff x="0" y="14970"/>
                            <a:chExt cx="12255" cy="300"/>
                          </a:xfrm>
                        </wpg:grpSpPr>
                        <wps:wsp>
                          <wps:cNvPr id="7" name="Text Box 25"/>
                          <wps:cNvSpPr txBox="1">
                            <a:spLocks noChangeArrowheads="1"/>
                          </wps:cNvSpPr>
                          <wps:spPr bwMode="auto">
                            <a:xfrm>
                              <a:off x="10803" y="14982"/>
                              <a:ext cx="659"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1827F94" w14:textId="77777777" w:rsidR="001D3516" w:rsidRPr="00247F3E" w:rsidRDefault="001D3516">
                                <w:pPr>
                                  <w:jc w:val="center"/>
                                  <w:rPr>
                                    <w:b/>
                                    <w:bCs/>
                                    <w:color w:val="4472C4"/>
                                    <w:sz w:val="20"/>
                                  </w:rPr>
                                </w:pPr>
                                <w:r w:rsidRPr="00B426DE">
                                  <w:rPr>
                                    <w:b/>
                                    <w:bCs/>
                                    <w:color w:val="4472C4"/>
                                    <w:sz w:val="32"/>
                                  </w:rPr>
                                  <w:fldChar w:fldCharType="begin"/>
                                </w:r>
                                <w:r w:rsidRPr="00B426DE">
                                  <w:rPr>
                                    <w:b/>
                                    <w:bCs/>
                                    <w:color w:val="4472C4"/>
                                    <w:sz w:val="32"/>
                                  </w:rPr>
                                  <w:instrText>PAGE    \* MERGEFORMAT</w:instrText>
                                </w:r>
                                <w:r w:rsidRPr="00B426DE">
                                  <w:rPr>
                                    <w:b/>
                                    <w:bCs/>
                                    <w:color w:val="4472C4"/>
                                    <w:sz w:val="32"/>
                                  </w:rPr>
                                  <w:fldChar w:fldCharType="separate"/>
                                </w:r>
                                <w:r w:rsidRPr="00B426DE">
                                  <w:rPr>
                                    <w:b/>
                                    <w:bCs/>
                                    <w:color w:val="4472C4"/>
                                    <w:sz w:val="32"/>
                                  </w:rPr>
                                  <w:t>2</w:t>
                                </w:r>
                                <w:r w:rsidRPr="00B426DE">
                                  <w:rPr>
                                    <w:b/>
                                    <w:bCs/>
                                    <w:color w:val="4472C4"/>
                                    <w:sz w:val="32"/>
                                  </w:rPr>
                                  <w:fldChar w:fldCharType="end"/>
                                </w:r>
                              </w:p>
                            </w:txbxContent>
                          </wps:txbx>
                          <wps:bodyPr rot="0" vert="horz" wrap="square" lIns="0" tIns="0" rIns="0" bIns="0" anchor="t" anchorCtr="0" upright="1">
                            <a:noAutofit/>
                          </wps:bodyPr>
                        </wps:wsp>
                        <wpg:grpSp>
                          <wpg:cNvPr id="8" name="Group 31"/>
                          <wpg:cNvGrpSpPr>
                            <a:grpSpLocks/>
                          </wpg:cNvGrpSpPr>
                          <wpg:grpSpPr bwMode="auto">
                            <a:xfrm flipH="1">
                              <a:off x="0" y="14970"/>
                              <a:ext cx="12255" cy="230"/>
                              <a:chOff x="-8" y="14978"/>
                              <a:chExt cx="12255" cy="230"/>
                            </a:xfrm>
                          </wpg:grpSpPr>
                          <wps:wsp>
                            <wps:cNvPr id="9" name="AutoShape 27"/>
                            <wps:cNvCnPr>
                              <a:cxnSpLocks noChangeShapeType="1"/>
                            </wps:cNvCnPr>
                            <wps:spPr bwMode="auto">
                              <a:xfrm flipV="1">
                                <a:off x="-8" y="14978"/>
                                <a:ext cx="1260" cy="230"/>
                              </a:xfrm>
                              <a:prstGeom prst="bentConnector3">
                                <a:avLst>
                                  <a:gd name="adj1" fmla="val 50000"/>
                                </a:avLst>
                              </a:prstGeom>
                              <a:noFill/>
                              <a:ln w="9525">
                                <a:solidFill>
                                  <a:srgbClr val="4472C4"/>
                                </a:solidFill>
                                <a:miter lim="800000"/>
                                <a:headEnd/>
                                <a:tailEnd/>
                              </a:ln>
                              <a:extLst>
                                <a:ext uri="{909E8E84-426E-40DD-AFC4-6F175D3DCCD1}">
                                  <a14:hiddenFill xmlns:a14="http://schemas.microsoft.com/office/drawing/2010/main">
                                    <a:noFill/>
                                  </a14:hiddenFill>
                                </a:ext>
                              </a:extLst>
                            </wps:spPr>
                            <wps:bodyPr/>
                          </wps:wsp>
                          <wps:wsp>
                            <wps:cNvPr id="10" name="AutoShape 28"/>
                            <wps:cNvCnPr>
                              <a:cxnSpLocks noChangeShapeType="1"/>
                            </wps:cNvCnPr>
                            <wps:spPr bwMode="auto">
                              <a:xfrm rot="10800000">
                                <a:off x="1252" y="14978"/>
                                <a:ext cx="10995" cy="230"/>
                              </a:xfrm>
                              <a:prstGeom prst="bentConnector3">
                                <a:avLst>
                                  <a:gd name="adj1" fmla="val 96778"/>
                                </a:avLst>
                              </a:prstGeom>
                              <a:noFill/>
                              <a:ln w="9525">
                                <a:solidFill>
                                  <a:srgbClr val="4472C4"/>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DFCACEC" id="Gruppieren 6" o:spid="_x0000_s1027" style="position:absolute;left:0;text-align:left;margin-left:0;margin-top:9.4pt;width:610.5pt;height:22.75pt;z-index:251659264;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1827F94" w14:textId="77777777" w:rsidR="001D3516" w:rsidRPr="00247F3E" w:rsidRDefault="001D3516">
                          <w:pPr>
                            <w:jc w:val="center"/>
                            <w:rPr>
                              <w:b/>
                              <w:bCs/>
                              <w:color w:val="4472C4"/>
                              <w:sz w:val="20"/>
                            </w:rPr>
                          </w:pPr>
                          <w:r w:rsidRPr="00B426DE">
                            <w:rPr>
                              <w:b/>
                              <w:bCs/>
                              <w:color w:val="4472C4"/>
                              <w:sz w:val="32"/>
                            </w:rPr>
                            <w:fldChar w:fldCharType="begin"/>
                          </w:r>
                          <w:r w:rsidRPr="00B426DE">
                            <w:rPr>
                              <w:b/>
                              <w:bCs/>
                              <w:color w:val="4472C4"/>
                              <w:sz w:val="32"/>
                            </w:rPr>
                            <w:instrText>PAGE    \* MERGEFORMAT</w:instrText>
                          </w:r>
                          <w:r w:rsidRPr="00B426DE">
                            <w:rPr>
                              <w:b/>
                              <w:bCs/>
                              <w:color w:val="4472C4"/>
                              <w:sz w:val="32"/>
                            </w:rPr>
                            <w:fldChar w:fldCharType="separate"/>
                          </w:r>
                          <w:r w:rsidRPr="00B426DE">
                            <w:rPr>
                              <w:b/>
                              <w:bCs/>
                              <w:color w:val="4472C4"/>
                              <w:sz w:val="32"/>
                            </w:rPr>
                            <w:t>2</w:t>
                          </w:r>
                          <w:r w:rsidRPr="00B426DE">
                            <w:rPr>
                              <w:b/>
                              <w:bCs/>
                              <w:color w:val="4472C4"/>
                              <w:sz w:val="32"/>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" strokecolor="#4472c4"/>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" adj="20904" strokecolor="#4472c4"/>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0C5F5" w14:textId="77777777" w:rsidR="001D3516" w:rsidRDefault="001D3516" w:rsidP="001D3516">
      <w:r>
        <w:separator/>
      </w:r>
    </w:p>
  </w:footnote>
  <w:footnote w:type="continuationSeparator" w:id="0">
    <w:p w14:paraId="07A69551" w14:textId="77777777" w:rsidR="001D3516" w:rsidRDefault="001D3516" w:rsidP="001D3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E0696"/>
    <w:multiLevelType w:val="multilevel"/>
    <w:tmpl w:val="8D0A5FD6"/>
    <w:lvl w:ilvl="0">
      <w:start w:val="1"/>
      <w:numFmt w:val="bullet"/>
      <w:lvlText w:val=""/>
      <w:lvlJc w:val="left"/>
      <w:pPr>
        <w:tabs>
          <w:tab w:val="num" w:pos="720"/>
        </w:tabs>
        <w:ind w:left="720" w:hanging="360"/>
      </w:pPr>
      <w:rPr>
        <w:rFonts w:ascii="Wingdings" w:hAnsi="Wingdings" w:hint="default"/>
        <w:color w:val="FF9933"/>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0F3803"/>
    <w:multiLevelType w:val="hybridMultilevel"/>
    <w:tmpl w:val="365A8C22"/>
    <w:lvl w:ilvl="0" w:tplc="907C57CA">
      <w:start w:val="1"/>
      <w:numFmt w:val="bullet"/>
      <w:lvlText w:val=""/>
      <w:lvlJc w:val="left"/>
      <w:pPr>
        <w:ind w:left="720" w:hanging="360"/>
      </w:pPr>
      <w:rPr>
        <w:rFonts w:ascii="Wingdings" w:hAnsi="Wingdings" w:hint="default"/>
        <w:color w:val="FF0000"/>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031AA4"/>
    <w:multiLevelType w:val="hybridMultilevel"/>
    <w:tmpl w:val="82D8147E"/>
    <w:lvl w:ilvl="0" w:tplc="8E3AD900">
      <w:start w:val="1"/>
      <w:numFmt w:val="bullet"/>
      <w:lvlText w:val=""/>
      <w:lvlJc w:val="left"/>
      <w:pPr>
        <w:ind w:left="720" w:hanging="360"/>
      </w:pPr>
      <w:rPr>
        <w:rFonts w:ascii="Wingdings" w:hAnsi="Wingdings" w:hint="default"/>
        <w:color w:val="FF0000"/>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323314"/>
    <w:multiLevelType w:val="multilevel"/>
    <w:tmpl w:val="8D0A5FD6"/>
    <w:lvl w:ilvl="0">
      <w:start w:val="1"/>
      <w:numFmt w:val="bullet"/>
      <w:lvlText w:val=""/>
      <w:lvlJc w:val="left"/>
      <w:pPr>
        <w:tabs>
          <w:tab w:val="num" w:pos="720"/>
        </w:tabs>
        <w:ind w:left="720" w:hanging="360"/>
      </w:pPr>
      <w:rPr>
        <w:rFonts w:ascii="Wingdings" w:hAnsi="Wingdings" w:hint="default"/>
        <w:color w:val="FF9933"/>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466BC8"/>
    <w:multiLevelType w:val="hybridMultilevel"/>
    <w:tmpl w:val="C8B69D60"/>
    <w:lvl w:ilvl="0" w:tplc="0BFAF816">
      <w:start w:val="1"/>
      <w:numFmt w:val="bullet"/>
      <w:lvlText w:val=""/>
      <w:lvlJc w:val="left"/>
      <w:pPr>
        <w:ind w:left="720" w:hanging="360"/>
      </w:pPr>
      <w:rPr>
        <w:rFonts w:ascii="Wingdings" w:hAnsi="Wingdings" w:hint="default"/>
        <w:color w:val="FFC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3BB3EC1"/>
    <w:multiLevelType w:val="hybridMultilevel"/>
    <w:tmpl w:val="6F30203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66A4A62"/>
    <w:multiLevelType w:val="hybridMultilevel"/>
    <w:tmpl w:val="1168175A"/>
    <w:lvl w:ilvl="0" w:tplc="2C6804AE">
      <w:start w:val="1"/>
      <w:numFmt w:val="bullet"/>
      <w:lvlText w:val=""/>
      <w:lvlJc w:val="left"/>
      <w:pPr>
        <w:ind w:left="784" w:hanging="360"/>
      </w:pPr>
      <w:rPr>
        <w:rFonts w:ascii="Wingdings" w:hAnsi="Wingdings" w:hint="default"/>
        <w:color w:val="FF0000"/>
        <w:sz w:val="44"/>
        <w:szCs w:val="44"/>
      </w:rPr>
    </w:lvl>
    <w:lvl w:ilvl="1" w:tplc="04070003" w:tentative="1">
      <w:start w:val="1"/>
      <w:numFmt w:val="bullet"/>
      <w:lvlText w:val="o"/>
      <w:lvlJc w:val="left"/>
      <w:pPr>
        <w:ind w:left="1504" w:hanging="360"/>
      </w:pPr>
      <w:rPr>
        <w:rFonts w:ascii="Courier New" w:hAnsi="Courier New" w:cs="Courier New" w:hint="default"/>
      </w:rPr>
    </w:lvl>
    <w:lvl w:ilvl="2" w:tplc="04070005" w:tentative="1">
      <w:start w:val="1"/>
      <w:numFmt w:val="bullet"/>
      <w:lvlText w:val=""/>
      <w:lvlJc w:val="left"/>
      <w:pPr>
        <w:ind w:left="2224" w:hanging="360"/>
      </w:pPr>
      <w:rPr>
        <w:rFonts w:ascii="Wingdings" w:hAnsi="Wingdings" w:hint="default"/>
      </w:rPr>
    </w:lvl>
    <w:lvl w:ilvl="3" w:tplc="04070001" w:tentative="1">
      <w:start w:val="1"/>
      <w:numFmt w:val="bullet"/>
      <w:lvlText w:val=""/>
      <w:lvlJc w:val="left"/>
      <w:pPr>
        <w:ind w:left="2944" w:hanging="360"/>
      </w:pPr>
      <w:rPr>
        <w:rFonts w:ascii="Symbol" w:hAnsi="Symbol" w:hint="default"/>
      </w:rPr>
    </w:lvl>
    <w:lvl w:ilvl="4" w:tplc="04070003" w:tentative="1">
      <w:start w:val="1"/>
      <w:numFmt w:val="bullet"/>
      <w:lvlText w:val="o"/>
      <w:lvlJc w:val="left"/>
      <w:pPr>
        <w:ind w:left="3664" w:hanging="360"/>
      </w:pPr>
      <w:rPr>
        <w:rFonts w:ascii="Courier New" w:hAnsi="Courier New" w:cs="Courier New" w:hint="default"/>
      </w:rPr>
    </w:lvl>
    <w:lvl w:ilvl="5" w:tplc="04070005" w:tentative="1">
      <w:start w:val="1"/>
      <w:numFmt w:val="bullet"/>
      <w:lvlText w:val=""/>
      <w:lvlJc w:val="left"/>
      <w:pPr>
        <w:ind w:left="4384" w:hanging="360"/>
      </w:pPr>
      <w:rPr>
        <w:rFonts w:ascii="Wingdings" w:hAnsi="Wingdings" w:hint="default"/>
      </w:rPr>
    </w:lvl>
    <w:lvl w:ilvl="6" w:tplc="04070001" w:tentative="1">
      <w:start w:val="1"/>
      <w:numFmt w:val="bullet"/>
      <w:lvlText w:val=""/>
      <w:lvlJc w:val="left"/>
      <w:pPr>
        <w:ind w:left="5104" w:hanging="360"/>
      </w:pPr>
      <w:rPr>
        <w:rFonts w:ascii="Symbol" w:hAnsi="Symbol" w:hint="default"/>
      </w:rPr>
    </w:lvl>
    <w:lvl w:ilvl="7" w:tplc="04070003" w:tentative="1">
      <w:start w:val="1"/>
      <w:numFmt w:val="bullet"/>
      <w:lvlText w:val="o"/>
      <w:lvlJc w:val="left"/>
      <w:pPr>
        <w:ind w:left="5824" w:hanging="360"/>
      </w:pPr>
      <w:rPr>
        <w:rFonts w:ascii="Courier New" w:hAnsi="Courier New" w:cs="Courier New" w:hint="default"/>
      </w:rPr>
    </w:lvl>
    <w:lvl w:ilvl="8" w:tplc="04070005" w:tentative="1">
      <w:start w:val="1"/>
      <w:numFmt w:val="bullet"/>
      <w:lvlText w:val=""/>
      <w:lvlJc w:val="left"/>
      <w:pPr>
        <w:ind w:left="6544" w:hanging="360"/>
      </w:pPr>
      <w:rPr>
        <w:rFonts w:ascii="Wingdings" w:hAnsi="Wingdings" w:hint="default"/>
      </w:rPr>
    </w:lvl>
  </w:abstractNum>
  <w:abstractNum w:abstractNumId="7" w15:restartNumberingAfterBreak="0">
    <w:nsid w:val="777C27E4"/>
    <w:multiLevelType w:val="hybridMultilevel"/>
    <w:tmpl w:val="840081C2"/>
    <w:lvl w:ilvl="0" w:tplc="907C57CA">
      <w:start w:val="1"/>
      <w:numFmt w:val="bullet"/>
      <w:lvlText w:val=""/>
      <w:lvlJc w:val="left"/>
      <w:pPr>
        <w:ind w:left="720" w:hanging="360"/>
      </w:pPr>
      <w:rPr>
        <w:rFonts w:ascii="Wingdings" w:hAnsi="Wingdings" w:hint="default"/>
        <w:color w:val="FF0000"/>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625"/>
    <w:rsid w:val="00020584"/>
    <w:rsid w:val="0007331B"/>
    <w:rsid w:val="000746A4"/>
    <w:rsid w:val="00094A29"/>
    <w:rsid w:val="000B316D"/>
    <w:rsid w:val="000C1224"/>
    <w:rsid w:val="001203F9"/>
    <w:rsid w:val="00130FF8"/>
    <w:rsid w:val="00174334"/>
    <w:rsid w:val="001D3516"/>
    <w:rsid w:val="00217092"/>
    <w:rsid w:val="00235607"/>
    <w:rsid w:val="00247F3E"/>
    <w:rsid w:val="002B2476"/>
    <w:rsid w:val="0036306D"/>
    <w:rsid w:val="003934BD"/>
    <w:rsid w:val="003F430E"/>
    <w:rsid w:val="00432ADA"/>
    <w:rsid w:val="00465D73"/>
    <w:rsid w:val="004B3687"/>
    <w:rsid w:val="004B629A"/>
    <w:rsid w:val="004D2D5B"/>
    <w:rsid w:val="004E4E44"/>
    <w:rsid w:val="005036E8"/>
    <w:rsid w:val="005251F0"/>
    <w:rsid w:val="00535754"/>
    <w:rsid w:val="00562F69"/>
    <w:rsid w:val="00584223"/>
    <w:rsid w:val="005A3060"/>
    <w:rsid w:val="006633DD"/>
    <w:rsid w:val="006B2AE9"/>
    <w:rsid w:val="006F547E"/>
    <w:rsid w:val="007154BD"/>
    <w:rsid w:val="00725E15"/>
    <w:rsid w:val="00751785"/>
    <w:rsid w:val="00752448"/>
    <w:rsid w:val="007A4425"/>
    <w:rsid w:val="007C2954"/>
    <w:rsid w:val="008019F5"/>
    <w:rsid w:val="00851A76"/>
    <w:rsid w:val="008C4705"/>
    <w:rsid w:val="00987C8B"/>
    <w:rsid w:val="00993A3A"/>
    <w:rsid w:val="00995AF9"/>
    <w:rsid w:val="009A4636"/>
    <w:rsid w:val="00A97B5C"/>
    <w:rsid w:val="00AF4808"/>
    <w:rsid w:val="00B14282"/>
    <w:rsid w:val="00B41056"/>
    <w:rsid w:val="00B426DE"/>
    <w:rsid w:val="00B625C2"/>
    <w:rsid w:val="00B62D33"/>
    <w:rsid w:val="00B731A6"/>
    <w:rsid w:val="00BA3F27"/>
    <w:rsid w:val="00BA428F"/>
    <w:rsid w:val="00BE4579"/>
    <w:rsid w:val="00C14229"/>
    <w:rsid w:val="00C46065"/>
    <w:rsid w:val="00C665EB"/>
    <w:rsid w:val="00CA4A72"/>
    <w:rsid w:val="00D509D5"/>
    <w:rsid w:val="00DD5B4E"/>
    <w:rsid w:val="00DF341D"/>
    <w:rsid w:val="00DF7625"/>
    <w:rsid w:val="00E128D0"/>
    <w:rsid w:val="00E64748"/>
    <w:rsid w:val="00EF09E3"/>
    <w:rsid w:val="00F3318F"/>
    <w:rsid w:val="00F4063A"/>
    <w:rsid w:val="00F7529F"/>
    <w:rsid w:val="00F9400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5269BE"/>
  <w15:chartTrackingRefBased/>
  <w15:docId w15:val="{3D03C396-F90D-4497-93F0-BA547795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547E"/>
    <w:pPr>
      <w:spacing w:after="0" w:line="240" w:lineRule="auto"/>
      <w:jc w:val="both"/>
    </w:pPr>
    <w:rPr>
      <w:sz w:val="24"/>
    </w:rPr>
  </w:style>
  <w:style w:type="paragraph" w:styleId="berschrift2">
    <w:name w:val="heading 2"/>
    <w:basedOn w:val="Standard"/>
    <w:link w:val="berschrift2Zchn"/>
    <w:uiPriority w:val="9"/>
    <w:qFormat/>
    <w:rsid w:val="00DF7625"/>
    <w:pPr>
      <w:spacing w:before="100" w:beforeAutospacing="1" w:after="100" w:afterAutospacing="1"/>
      <w:outlineLvl w:val="1"/>
    </w:pPr>
    <w:rPr>
      <w:rFonts w:ascii="Times New Roman" w:eastAsia="Times New Roman" w:hAnsi="Times New Roman" w:cs="Times New Roman"/>
      <w:b/>
      <w:bCs/>
      <w:sz w:val="36"/>
      <w:szCs w:val="36"/>
      <w:lang w:eastAsia="de-DE" w:bidi="he-IL"/>
    </w:rPr>
  </w:style>
  <w:style w:type="paragraph" w:styleId="berschrift3">
    <w:name w:val="heading 3"/>
    <w:basedOn w:val="Standard"/>
    <w:link w:val="berschrift3Zchn"/>
    <w:autoRedefine/>
    <w:uiPriority w:val="9"/>
    <w:qFormat/>
    <w:rsid w:val="00F3318F"/>
    <w:pPr>
      <w:spacing w:before="120" w:after="60"/>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F3318F"/>
    <w:rPr>
      <w:rFonts w:ascii="Times New Roman" w:eastAsia="Times New Roman" w:hAnsi="Times New Roman" w:cs="Times New Roman"/>
      <w:b/>
      <w:bCs/>
      <w:sz w:val="27"/>
      <w:szCs w:val="27"/>
      <w:lang w:eastAsia="de-DE"/>
    </w:rPr>
  </w:style>
  <w:style w:type="character" w:customStyle="1" w:styleId="berschrift2Zchn">
    <w:name w:val="Überschrift 2 Zchn"/>
    <w:basedOn w:val="Absatz-Standardschriftart"/>
    <w:link w:val="berschrift2"/>
    <w:uiPriority w:val="9"/>
    <w:rsid w:val="00DF7625"/>
    <w:rPr>
      <w:rFonts w:ascii="Times New Roman" w:eastAsia="Times New Roman" w:hAnsi="Times New Roman" w:cs="Times New Roman"/>
      <w:b/>
      <w:bCs/>
      <w:sz w:val="36"/>
      <w:szCs w:val="36"/>
      <w:lang w:eastAsia="de-DE" w:bidi="he-IL"/>
    </w:rPr>
  </w:style>
  <w:style w:type="paragraph" w:styleId="StandardWeb">
    <w:name w:val="Normal (Web)"/>
    <w:basedOn w:val="Standard"/>
    <w:uiPriority w:val="99"/>
    <w:unhideWhenUsed/>
    <w:rsid w:val="00DF7625"/>
    <w:pPr>
      <w:spacing w:before="100" w:beforeAutospacing="1" w:after="100" w:afterAutospacing="1"/>
    </w:pPr>
    <w:rPr>
      <w:rFonts w:ascii="Times New Roman" w:eastAsia="Times New Roman" w:hAnsi="Times New Roman" w:cs="Times New Roman"/>
      <w:szCs w:val="24"/>
      <w:lang w:eastAsia="de-DE" w:bidi="he-IL"/>
    </w:rPr>
  </w:style>
  <w:style w:type="character" w:styleId="Hervorhebung">
    <w:name w:val="Emphasis"/>
    <w:basedOn w:val="Absatz-Standardschriftart"/>
    <w:uiPriority w:val="20"/>
    <w:qFormat/>
    <w:rsid w:val="00DF7625"/>
    <w:rPr>
      <w:i/>
      <w:iCs/>
    </w:rPr>
  </w:style>
  <w:style w:type="paragraph" w:styleId="Listenabsatz">
    <w:name w:val="List Paragraph"/>
    <w:basedOn w:val="Standard"/>
    <w:uiPriority w:val="34"/>
    <w:qFormat/>
    <w:rsid w:val="00DF7625"/>
    <w:pPr>
      <w:ind w:left="720"/>
      <w:contextualSpacing/>
    </w:pPr>
  </w:style>
  <w:style w:type="paragraph" w:customStyle="1" w:styleId="00Datum">
    <w:name w:val="00_Datum"/>
    <w:basedOn w:val="Standard"/>
    <w:uiPriority w:val="99"/>
    <w:rsid w:val="00BA3F27"/>
    <w:pPr>
      <w:pageBreakBefore/>
      <w:widowControl w:val="0"/>
      <w:tabs>
        <w:tab w:val="left" w:pos="1984"/>
        <w:tab w:val="left" w:pos="4762"/>
      </w:tabs>
      <w:autoSpaceDE w:val="0"/>
      <w:autoSpaceDN w:val="0"/>
      <w:adjustRightInd w:val="0"/>
      <w:spacing w:line="234" w:lineRule="atLeast"/>
    </w:pPr>
    <w:rPr>
      <w:rFonts w:ascii="Auto1-RegularLF" w:eastAsiaTheme="minorEastAsia" w:hAnsi="Auto1-RegularLF" w:cs="Auto1-RegularLF"/>
      <w:color w:val="92AB63"/>
      <w:sz w:val="16"/>
      <w:szCs w:val="16"/>
      <w:lang w:eastAsia="de-DE" w:bidi="he-IL"/>
    </w:rPr>
  </w:style>
  <w:style w:type="paragraph" w:customStyle="1" w:styleId="02Angaben">
    <w:name w:val="02_Angaben"/>
    <w:basedOn w:val="Standard"/>
    <w:next w:val="Standard"/>
    <w:uiPriority w:val="99"/>
    <w:rsid w:val="00130FF8"/>
    <w:pPr>
      <w:widowControl w:val="0"/>
      <w:pBdr>
        <w:bottom w:val="single" w:sz="4" w:space="4" w:color="auto"/>
      </w:pBdr>
      <w:autoSpaceDE w:val="0"/>
      <w:autoSpaceDN w:val="0"/>
      <w:adjustRightInd w:val="0"/>
      <w:spacing w:after="57" w:line="200" w:lineRule="atLeast"/>
      <w:textAlignment w:val="center"/>
    </w:pPr>
    <w:rPr>
      <w:rFonts w:ascii="Auto1-RegularLF" w:eastAsiaTheme="minorEastAsia" w:hAnsi="Auto1-RegularLF" w:cs="Auto1-RegularLF"/>
      <w:color w:val="000000"/>
      <w:spacing w:val="3"/>
      <w:sz w:val="16"/>
      <w:szCs w:val="16"/>
      <w:lang w:eastAsia="de-DE" w:bidi="he-IL"/>
    </w:rPr>
  </w:style>
  <w:style w:type="paragraph" w:styleId="Textkrper">
    <w:name w:val="Body Text"/>
    <w:basedOn w:val="Standard"/>
    <w:link w:val="TextkrperZchn"/>
    <w:rsid w:val="00851A76"/>
    <w:pPr>
      <w:widowControl w:val="0"/>
      <w:suppressAutoHyphens/>
      <w:spacing w:after="283"/>
    </w:pPr>
    <w:rPr>
      <w:rFonts w:ascii="Liberation Serif" w:eastAsia="SimSun" w:hAnsi="Liberation Serif" w:cs="Mangal"/>
      <w:szCs w:val="24"/>
      <w:lang w:eastAsia="zh-CN" w:bidi="hi-IN"/>
    </w:rPr>
  </w:style>
  <w:style w:type="character" w:customStyle="1" w:styleId="TextkrperZchn">
    <w:name w:val="Textkörper Zchn"/>
    <w:basedOn w:val="Absatz-Standardschriftart"/>
    <w:link w:val="Textkrper"/>
    <w:rsid w:val="00851A76"/>
    <w:rPr>
      <w:rFonts w:ascii="Liberation Serif" w:eastAsia="SimSun" w:hAnsi="Liberation Serif" w:cs="Mangal"/>
      <w:sz w:val="24"/>
      <w:szCs w:val="24"/>
      <w:lang w:eastAsia="zh-CN" w:bidi="hi-IN"/>
    </w:rPr>
  </w:style>
  <w:style w:type="paragraph" w:styleId="KeinLeerraum">
    <w:name w:val="No Spacing"/>
    <w:autoRedefine/>
    <w:uiPriority w:val="1"/>
    <w:qFormat/>
    <w:rsid w:val="00987C8B"/>
    <w:pPr>
      <w:spacing w:after="0" w:line="240" w:lineRule="auto"/>
      <w:jc w:val="both"/>
    </w:pPr>
    <w:rPr>
      <w:rFonts w:ascii="Arial" w:eastAsia="Times New Roman" w:hAnsi="Arial" w:cs="Times New Roman"/>
      <w:sz w:val="18"/>
      <w:szCs w:val="24"/>
      <w:lang w:eastAsia="de-DE" w:bidi="he-IL"/>
    </w:rPr>
  </w:style>
  <w:style w:type="paragraph" w:styleId="IntensivesZitat">
    <w:name w:val="Intense Quote"/>
    <w:basedOn w:val="Standard"/>
    <w:next w:val="Standard"/>
    <w:link w:val="IntensivesZitatZchn"/>
    <w:autoRedefine/>
    <w:uiPriority w:val="30"/>
    <w:qFormat/>
    <w:rsid w:val="00217092"/>
    <w:pPr>
      <w:pBdr>
        <w:top w:val="single" w:sz="8" w:space="8" w:color="336600"/>
        <w:bottom w:val="single" w:sz="24" w:space="8" w:color="336600"/>
      </w:pBdr>
      <w:spacing w:after="80"/>
      <w:ind w:left="862" w:right="862"/>
      <w:jc w:val="center"/>
    </w:pPr>
    <w:rPr>
      <w:rFonts w:cstheme="minorHAnsi"/>
      <w:i/>
      <w:iCs/>
      <w:color w:val="336600"/>
      <w:sz w:val="28"/>
      <w:szCs w:val="28"/>
      <w:lang w:eastAsia="de-DE" w:bidi="he-IL"/>
    </w:rPr>
  </w:style>
  <w:style w:type="character" w:customStyle="1" w:styleId="IntensivesZitatZchn">
    <w:name w:val="Intensives Zitat Zchn"/>
    <w:basedOn w:val="Absatz-Standardschriftart"/>
    <w:link w:val="IntensivesZitat"/>
    <w:uiPriority w:val="30"/>
    <w:rsid w:val="00217092"/>
    <w:rPr>
      <w:rFonts w:cstheme="minorHAnsi"/>
      <w:i/>
      <w:iCs/>
      <w:color w:val="336600"/>
      <w:sz w:val="28"/>
      <w:szCs w:val="28"/>
      <w:lang w:eastAsia="de-DE" w:bidi="he-IL"/>
    </w:rPr>
  </w:style>
  <w:style w:type="character" w:styleId="SchwacherVerweis">
    <w:name w:val="Subtle Reference"/>
    <w:basedOn w:val="Absatz-Standardschriftart"/>
    <w:uiPriority w:val="31"/>
    <w:qFormat/>
    <w:rsid w:val="00993A3A"/>
    <w:rPr>
      <w:smallCaps/>
      <w:color w:val="5A5A5A" w:themeColor="text1" w:themeTint="A5"/>
    </w:rPr>
  </w:style>
  <w:style w:type="table" w:styleId="Tabellenraster">
    <w:name w:val="Table Grid"/>
    <w:basedOn w:val="NormaleTabelle"/>
    <w:uiPriority w:val="39"/>
    <w:rsid w:val="00D50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Flietext">
    <w:name w:val="05_Fließtext"/>
    <w:basedOn w:val="Standard"/>
    <w:uiPriority w:val="99"/>
    <w:rsid w:val="00F94001"/>
    <w:pPr>
      <w:widowControl w:val="0"/>
      <w:autoSpaceDE w:val="0"/>
      <w:autoSpaceDN w:val="0"/>
      <w:adjustRightInd w:val="0"/>
      <w:spacing w:line="270" w:lineRule="atLeast"/>
      <w:textAlignment w:val="center"/>
    </w:pPr>
    <w:rPr>
      <w:rFonts w:ascii="Auto1-RegularLF" w:eastAsiaTheme="minorEastAsia" w:hAnsi="Auto1-RegularLF" w:cs="Auto1-RegularLF"/>
      <w:color w:val="000000"/>
      <w:sz w:val="21"/>
      <w:szCs w:val="21"/>
      <w:lang w:eastAsia="de-DE" w:bidi="he-IL"/>
    </w:rPr>
  </w:style>
  <w:style w:type="paragraph" w:customStyle="1" w:styleId="04Oberzeile">
    <w:name w:val="04_Oberzeile"/>
    <w:basedOn w:val="05Flietext"/>
    <w:uiPriority w:val="99"/>
    <w:rsid w:val="00F94001"/>
  </w:style>
  <w:style w:type="paragraph" w:styleId="Kopfzeile">
    <w:name w:val="header"/>
    <w:basedOn w:val="Standard"/>
    <w:link w:val="KopfzeileZchn"/>
    <w:uiPriority w:val="99"/>
    <w:unhideWhenUsed/>
    <w:rsid w:val="001D3516"/>
    <w:pPr>
      <w:tabs>
        <w:tab w:val="center" w:pos="4536"/>
        <w:tab w:val="right" w:pos="9072"/>
      </w:tabs>
    </w:pPr>
  </w:style>
  <w:style w:type="character" w:customStyle="1" w:styleId="KopfzeileZchn">
    <w:name w:val="Kopfzeile Zchn"/>
    <w:basedOn w:val="Absatz-Standardschriftart"/>
    <w:link w:val="Kopfzeile"/>
    <w:uiPriority w:val="99"/>
    <w:rsid w:val="001D3516"/>
    <w:rPr>
      <w:sz w:val="24"/>
    </w:rPr>
  </w:style>
  <w:style w:type="paragraph" w:styleId="Fuzeile">
    <w:name w:val="footer"/>
    <w:basedOn w:val="Standard"/>
    <w:link w:val="FuzeileZchn"/>
    <w:uiPriority w:val="99"/>
    <w:unhideWhenUsed/>
    <w:rsid w:val="001D3516"/>
    <w:pPr>
      <w:tabs>
        <w:tab w:val="center" w:pos="4536"/>
        <w:tab w:val="right" w:pos="9072"/>
      </w:tabs>
    </w:pPr>
  </w:style>
  <w:style w:type="character" w:customStyle="1" w:styleId="FuzeileZchn">
    <w:name w:val="Fußzeile Zchn"/>
    <w:basedOn w:val="Absatz-Standardschriftart"/>
    <w:link w:val="Fuzeile"/>
    <w:uiPriority w:val="99"/>
    <w:rsid w:val="001D3516"/>
    <w:rPr>
      <w:sz w:val="24"/>
    </w:rPr>
  </w:style>
  <w:style w:type="paragraph" w:customStyle="1" w:styleId="toggle-active">
    <w:name w:val="toggle-active"/>
    <w:basedOn w:val="Standard"/>
    <w:rsid w:val="00E64748"/>
    <w:pPr>
      <w:spacing w:before="100" w:beforeAutospacing="1" w:after="100" w:afterAutospacing="1"/>
      <w:jc w:val="left"/>
    </w:pPr>
    <w:rPr>
      <w:rFonts w:ascii="Times New Roman" w:eastAsia="Times New Roman" w:hAnsi="Times New Roman" w:cs="Times New Roman"/>
      <w:szCs w:val="24"/>
      <w:lang w:eastAsia="de-DE" w:bidi="he-IL"/>
    </w:rPr>
  </w:style>
  <w:style w:type="character" w:customStyle="1" w:styleId="entry-category">
    <w:name w:val="entry-category"/>
    <w:basedOn w:val="Absatz-Standardschriftart"/>
    <w:rsid w:val="00E64748"/>
  </w:style>
  <w:style w:type="character" w:customStyle="1" w:styleId="Kursiv">
    <w:name w:val="Kursiv"/>
    <w:uiPriority w:val="99"/>
    <w:rsid w:val="00E64748"/>
    <w:rPr>
      <w:rFonts w:ascii="Auto1-ItalicLF" w:hAnsi="Auto1-ItalicLF"/>
      <w:i/>
    </w:rPr>
  </w:style>
  <w:style w:type="character" w:styleId="Hyperlink">
    <w:name w:val="Hyperlink"/>
    <w:basedOn w:val="Absatz-Standardschriftart"/>
    <w:uiPriority w:val="99"/>
    <w:unhideWhenUsed/>
    <w:rsid w:val="00247F3E"/>
    <w:rPr>
      <w:color w:val="0563C1" w:themeColor="hyperlink"/>
      <w:u w:val="single"/>
    </w:rPr>
  </w:style>
  <w:style w:type="character" w:styleId="NichtaufgelsteErwhnung">
    <w:name w:val="Unresolved Mention"/>
    <w:basedOn w:val="Absatz-Standardschriftart"/>
    <w:uiPriority w:val="99"/>
    <w:semiHidden/>
    <w:unhideWhenUsed/>
    <w:rsid w:val="00247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117694">
      <w:bodyDiv w:val="1"/>
      <w:marLeft w:val="0"/>
      <w:marRight w:val="0"/>
      <w:marTop w:val="0"/>
      <w:marBottom w:val="0"/>
      <w:divBdr>
        <w:top w:val="none" w:sz="0" w:space="0" w:color="auto"/>
        <w:left w:val="none" w:sz="0" w:space="0" w:color="auto"/>
        <w:bottom w:val="none" w:sz="0" w:space="0" w:color="auto"/>
        <w:right w:val="none" w:sz="0" w:space="0" w:color="auto"/>
      </w:divBdr>
      <w:divsChild>
        <w:div w:id="1986004734">
          <w:marLeft w:val="0"/>
          <w:marRight w:val="0"/>
          <w:marTop w:val="0"/>
          <w:marBottom w:val="0"/>
          <w:divBdr>
            <w:top w:val="none" w:sz="0" w:space="0" w:color="auto"/>
            <w:left w:val="none" w:sz="0" w:space="0" w:color="auto"/>
            <w:bottom w:val="none" w:sz="0" w:space="0" w:color="auto"/>
            <w:right w:val="none" w:sz="0" w:space="0" w:color="auto"/>
          </w:divBdr>
        </w:div>
        <w:div w:id="1217277171">
          <w:marLeft w:val="0"/>
          <w:marRight w:val="0"/>
          <w:marTop w:val="0"/>
          <w:marBottom w:val="0"/>
          <w:divBdr>
            <w:top w:val="none" w:sz="0" w:space="0" w:color="auto"/>
            <w:left w:val="none" w:sz="0" w:space="0" w:color="auto"/>
            <w:bottom w:val="none" w:sz="0" w:space="0" w:color="auto"/>
            <w:right w:val="none" w:sz="0" w:space="0" w:color="auto"/>
          </w:divBdr>
        </w:div>
      </w:divsChild>
    </w:div>
    <w:div w:id="239994587">
      <w:bodyDiv w:val="1"/>
      <w:marLeft w:val="0"/>
      <w:marRight w:val="0"/>
      <w:marTop w:val="0"/>
      <w:marBottom w:val="0"/>
      <w:divBdr>
        <w:top w:val="none" w:sz="0" w:space="0" w:color="auto"/>
        <w:left w:val="none" w:sz="0" w:space="0" w:color="auto"/>
        <w:bottom w:val="none" w:sz="0" w:space="0" w:color="auto"/>
        <w:right w:val="none" w:sz="0" w:space="0" w:color="auto"/>
      </w:divBdr>
      <w:divsChild>
        <w:div w:id="1231381261">
          <w:marLeft w:val="0"/>
          <w:marRight w:val="0"/>
          <w:marTop w:val="0"/>
          <w:marBottom w:val="0"/>
          <w:divBdr>
            <w:top w:val="none" w:sz="0" w:space="0" w:color="auto"/>
            <w:left w:val="none" w:sz="0" w:space="0" w:color="auto"/>
            <w:bottom w:val="none" w:sz="0" w:space="0" w:color="auto"/>
            <w:right w:val="none" w:sz="0" w:space="0" w:color="auto"/>
          </w:divBdr>
        </w:div>
      </w:divsChild>
    </w:div>
    <w:div w:id="281225617">
      <w:bodyDiv w:val="1"/>
      <w:marLeft w:val="0"/>
      <w:marRight w:val="0"/>
      <w:marTop w:val="0"/>
      <w:marBottom w:val="0"/>
      <w:divBdr>
        <w:top w:val="none" w:sz="0" w:space="0" w:color="auto"/>
        <w:left w:val="none" w:sz="0" w:space="0" w:color="auto"/>
        <w:bottom w:val="none" w:sz="0" w:space="0" w:color="auto"/>
        <w:right w:val="none" w:sz="0" w:space="0" w:color="auto"/>
      </w:divBdr>
    </w:div>
    <w:div w:id="604309121">
      <w:bodyDiv w:val="1"/>
      <w:marLeft w:val="0"/>
      <w:marRight w:val="0"/>
      <w:marTop w:val="0"/>
      <w:marBottom w:val="0"/>
      <w:divBdr>
        <w:top w:val="none" w:sz="0" w:space="0" w:color="auto"/>
        <w:left w:val="none" w:sz="0" w:space="0" w:color="auto"/>
        <w:bottom w:val="none" w:sz="0" w:space="0" w:color="auto"/>
        <w:right w:val="none" w:sz="0" w:space="0" w:color="auto"/>
      </w:divBdr>
      <w:divsChild>
        <w:div w:id="136797939">
          <w:marLeft w:val="0"/>
          <w:marRight w:val="0"/>
          <w:marTop w:val="0"/>
          <w:marBottom w:val="0"/>
          <w:divBdr>
            <w:top w:val="none" w:sz="0" w:space="0" w:color="auto"/>
            <w:left w:val="none" w:sz="0" w:space="0" w:color="auto"/>
            <w:bottom w:val="none" w:sz="0" w:space="0" w:color="auto"/>
            <w:right w:val="none" w:sz="0" w:space="0" w:color="auto"/>
          </w:divBdr>
        </w:div>
      </w:divsChild>
    </w:div>
    <w:div w:id="991760944">
      <w:bodyDiv w:val="1"/>
      <w:marLeft w:val="0"/>
      <w:marRight w:val="0"/>
      <w:marTop w:val="0"/>
      <w:marBottom w:val="0"/>
      <w:divBdr>
        <w:top w:val="none" w:sz="0" w:space="0" w:color="auto"/>
        <w:left w:val="none" w:sz="0" w:space="0" w:color="auto"/>
        <w:bottom w:val="none" w:sz="0" w:space="0" w:color="auto"/>
        <w:right w:val="none" w:sz="0" w:space="0" w:color="auto"/>
      </w:divBdr>
      <w:divsChild>
        <w:div w:id="1460999484">
          <w:marLeft w:val="0"/>
          <w:marRight w:val="0"/>
          <w:marTop w:val="0"/>
          <w:marBottom w:val="0"/>
          <w:divBdr>
            <w:top w:val="none" w:sz="0" w:space="0" w:color="auto"/>
            <w:left w:val="none" w:sz="0" w:space="0" w:color="auto"/>
            <w:bottom w:val="none" w:sz="0" w:space="0" w:color="auto"/>
            <w:right w:val="none" w:sz="0" w:space="0" w:color="auto"/>
          </w:divBdr>
        </w:div>
      </w:divsChild>
    </w:div>
    <w:div w:id="1506433375">
      <w:bodyDiv w:val="1"/>
      <w:marLeft w:val="0"/>
      <w:marRight w:val="0"/>
      <w:marTop w:val="0"/>
      <w:marBottom w:val="0"/>
      <w:divBdr>
        <w:top w:val="none" w:sz="0" w:space="0" w:color="auto"/>
        <w:left w:val="none" w:sz="0" w:space="0" w:color="auto"/>
        <w:bottom w:val="none" w:sz="0" w:space="0" w:color="auto"/>
        <w:right w:val="none" w:sz="0" w:space="0" w:color="auto"/>
      </w:divBdr>
    </w:div>
    <w:div w:id="1941570855">
      <w:bodyDiv w:val="1"/>
      <w:marLeft w:val="0"/>
      <w:marRight w:val="0"/>
      <w:marTop w:val="0"/>
      <w:marBottom w:val="0"/>
      <w:divBdr>
        <w:top w:val="none" w:sz="0" w:space="0" w:color="auto"/>
        <w:left w:val="none" w:sz="0" w:space="0" w:color="auto"/>
        <w:bottom w:val="none" w:sz="0" w:space="0" w:color="auto"/>
        <w:right w:val="none" w:sz="0" w:space="0" w:color="auto"/>
      </w:divBdr>
      <w:divsChild>
        <w:div w:id="1944877301">
          <w:marLeft w:val="0"/>
          <w:marRight w:val="0"/>
          <w:marTop w:val="0"/>
          <w:marBottom w:val="0"/>
          <w:divBdr>
            <w:top w:val="none" w:sz="0" w:space="0" w:color="auto"/>
            <w:left w:val="none" w:sz="0" w:space="0" w:color="auto"/>
            <w:bottom w:val="none" w:sz="0" w:space="0" w:color="auto"/>
            <w:right w:val="none" w:sz="0" w:space="0" w:color="auto"/>
          </w:divBdr>
        </w:div>
      </w:divsChild>
    </w:div>
    <w:div w:id="195836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insuedthueringen.de/region/thueringen/thuefwthuedeu/Die-Menschenfischer;art83467,5697685"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13A4B-0BEE-4FBC-98A6-B33331C49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1129</Words>
  <Characters>7117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Behr</dc:creator>
  <cp:keywords/>
  <dc:description/>
  <cp:lastModifiedBy>Jürgen Behr</cp:lastModifiedBy>
  <cp:revision>16</cp:revision>
  <cp:lastPrinted>2021-01-19T18:23:00Z</cp:lastPrinted>
  <dcterms:created xsi:type="dcterms:W3CDTF">2021-01-19T15:29:00Z</dcterms:created>
  <dcterms:modified xsi:type="dcterms:W3CDTF">2021-01-19T18:25:00Z</dcterms:modified>
</cp:coreProperties>
</file>